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BF" w:rsidRPr="004C190D" w:rsidRDefault="00625BC4" w:rsidP="00DC69BF">
      <w:pPr>
        <w:pStyle w:val="Normal1"/>
        <w:spacing w:before="200" w:after="200"/>
        <w:jc w:val="center"/>
        <w:rPr>
          <w:rFonts w:ascii="Arial" w:hAnsi="Arial" w:cs="Arial"/>
        </w:rPr>
      </w:pPr>
      <w:bookmarkStart w:id="0" w:name="_GoBack"/>
      <w:bookmarkEnd w:id="0"/>
      <w:r>
        <w:rPr>
          <w:rFonts w:ascii="Arial" w:hAnsi="Arial" w:cs="Arial"/>
          <w:noProof/>
          <w:lang w:val="en-NZ" w:eastAsia="en-N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3.7pt;width:397.15pt;height:86.15pt;z-index:251658240" fillcolor="window">
            <v:imagedata r:id="rId8" o:title=""/>
          </v:shape>
          <o:OLEObject Type="Embed" ProgID="Word.Picture.8" ShapeID="_x0000_s1026" DrawAspect="Content" ObjectID="_1575374262" r:id="rId9"/>
        </w:object>
      </w:r>
    </w:p>
    <w:p w:rsidR="00DC69BF" w:rsidRPr="004C190D" w:rsidRDefault="00DC69BF" w:rsidP="00DC69BF">
      <w:pPr>
        <w:pStyle w:val="Normal1"/>
        <w:spacing w:before="200" w:after="200"/>
        <w:jc w:val="center"/>
        <w:rPr>
          <w:rFonts w:ascii="Arial" w:hAnsi="Arial" w:cs="Arial"/>
        </w:rPr>
      </w:pPr>
    </w:p>
    <w:p w:rsidR="00DC69BF" w:rsidRPr="004C190D" w:rsidRDefault="00DC69BF" w:rsidP="005B5BDE">
      <w:pPr>
        <w:pStyle w:val="Normal1"/>
        <w:spacing w:before="200" w:after="200"/>
        <w:rPr>
          <w:rFonts w:ascii="Arial" w:eastAsia="Arial" w:hAnsi="Arial" w:cs="Arial"/>
          <w:b/>
          <w:sz w:val="32"/>
          <w:szCs w:val="32"/>
        </w:rPr>
      </w:pPr>
    </w:p>
    <w:p w:rsidR="00F2351E" w:rsidRDefault="00F2351E" w:rsidP="00DC69BF">
      <w:pPr>
        <w:pStyle w:val="Normal1"/>
        <w:spacing w:before="200" w:after="200"/>
        <w:jc w:val="center"/>
        <w:rPr>
          <w:rFonts w:ascii="Arial" w:eastAsia="Arial" w:hAnsi="Arial" w:cs="Arial"/>
          <w:b/>
          <w:sz w:val="32"/>
          <w:szCs w:val="32"/>
        </w:rPr>
      </w:pPr>
    </w:p>
    <w:p w:rsidR="00DC69BF" w:rsidRPr="004C190D" w:rsidRDefault="00DC69BF" w:rsidP="00F2351E">
      <w:pPr>
        <w:pStyle w:val="Normal1"/>
        <w:spacing w:before="200" w:after="200"/>
        <w:rPr>
          <w:rFonts w:ascii="Arial" w:hAnsi="Arial" w:cs="Arial"/>
        </w:rPr>
      </w:pPr>
      <w:r w:rsidRPr="004C190D">
        <w:rPr>
          <w:rFonts w:ascii="Arial" w:eastAsia="Arial" w:hAnsi="Arial" w:cs="Arial"/>
          <w:b/>
          <w:sz w:val="32"/>
          <w:szCs w:val="32"/>
        </w:rPr>
        <w:t>Internal Assessment Resource</w:t>
      </w:r>
    </w:p>
    <w:p w:rsidR="00F2351E" w:rsidRPr="00F2351E" w:rsidRDefault="00F2351E" w:rsidP="00F2351E">
      <w:pPr>
        <w:pStyle w:val="NCEAHeadInfoL2"/>
        <w:tabs>
          <w:tab w:val="left" w:pos="2835"/>
        </w:tabs>
        <w:spacing w:before="200" w:after="200"/>
        <w:rPr>
          <w:sz w:val="32"/>
          <w:szCs w:val="32"/>
        </w:rPr>
      </w:pPr>
      <w:r w:rsidRPr="00F2351E">
        <w:rPr>
          <w:sz w:val="32"/>
          <w:szCs w:val="32"/>
        </w:rPr>
        <w:t>Agribusiness Level 2</w:t>
      </w:r>
    </w:p>
    <w:p w:rsidR="00CE0FD4" w:rsidRPr="00E341DB" w:rsidRDefault="00CE0FD4" w:rsidP="00CE0FD4">
      <w:pPr>
        <w:pStyle w:val="NCEACPbodytextcentered"/>
        <w:spacing w:before="0" w:after="0"/>
        <w:jc w:val="left"/>
        <w:rPr>
          <w:rFonts w:cs="Arial"/>
          <w:color w:val="000000" w:themeColor="text1"/>
          <w:sz w:val="16"/>
          <w:szCs w:val="16"/>
        </w:rPr>
      </w:pPr>
    </w:p>
    <w:p w:rsidR="00F2351E" w:rsidRPr="00F2351E" w:rsidRDefault="00F2351E" w:rsidP="005B5BDE">
      <w:pPr>
        <w:pStyle w:val="NCEAHeadInfoL2"/>
        <w:tabs>
          <w:tab w:val="left" w:pos="2835"/>
        </w:tabs>
        <w:rPr>
          <w:b w:val="0"/>
          <w:szCs w:val="28"/>
        </w:rPr>
      </w:pPr>
      <w:r w:rsidRPr="00F2351E">
        <w:rPr>
          <w:b w:val="0"/>
          <w:color w:val="000000" w:themeColor="text1"/>
          <w:szCs w:val="28"/>
        </w:rPr>
        <w:t>This resource supports assessment against Achievement Standard 91865</w:t>
      </w:r>
    </w:p>
    <w:p w:rsidR="005B5BDE" w:rsidRPr="004C190D" w:rsidRDefault="005B5BDE" w:rsidP="005B5BDE">
      <w:pPr>
        <w:pStyle w:val="NCEAHeadInfoL2"/>
        <w:tabs>
          <w:tab w:val="left" w:pos="2835"/>
        </w:tabs>
        <w:ind w:left="2835" w:hanging="2835"/>
        <w:rPr>
          <w:b w:val="0"/>
          <w:color w:val="000000" w:themeColor="text1"/>
          <w:szCs w:val="28"/>
          <w:lang w:val="en-AU"/>
        </w:rPr>
      </w:pPr>
      <w:r w:rsidRPr="004C190D">
        <w:rPr>
          <w:szCs w:val="28"/>
        </w:rPr>
        <w:t>Standard title:</w:t>
      </w:r>
      <w:r w:rsidRPr="004C190D">
        <w:rPr>
          <w:szCs w:val="28"/>
        </w:rPr>
        <w:tab/>
      </w:r>
      <w:r w:rsidR="00360723" w:rsidRPr="004C190D">
        <w:rPr>
          <w:b w:val="0"/>
          <w:szCs w:val="24"/>
        </w:rPr>
        <w:t>Demonstrate understanding of future proofing influences that affect business viability</w:t>
      </w:r>
    </w:p>
    <w:p w:rsidR="005B5BDE" w:rsidRPr="004C190D" w:rsidRDefault="005B5BDE" w:rsidP="005B5BDE">
      <w:pPr>
        <w:pStyle w:val="NCEAbodytext"/>
        <w:tabs>
          <w:tab w:val="clear" w:pos="397"/>
          <w:tab w:val="clear" w:pos="794"/>
          <w:tab w:val="clear" w:pos="1191"/>
          <w:tab w:val="left" w:pos="2835"/>
        </w:tabs>
        <w:rPr>
          <w:rFonts w:ascii="Arial" w:hAnsi="Arial"/>
          <w:sz w:val="28"/>
          <w:szCs w:val="28"/>
        </w:rPr>
      </w:pPr>
      <w:r w:rsidRPr="004C190D">
        <w:rPr>
          <w:rFonts w:ascii="Arial" w:hAnsi="Arial"/>
          <w:b/>
          <w:sz w:val="28"/>
          <w:szCs w:val="28"/>
        </w:rPr>
        <w:t>Credits:</w:t>
      </w:r>
      <w:r w:rsidRPr="004C190D">
        <w:rPr>
          <w:rFonts w:ascii="Arial" w:hAnsi="Arial"/>
          <w:sz w:val="28"/>
          <w:szCs w:val="28"/>
        </w:rPr>
        <w:t xml:space="preserve"> </w:t>
      </w:r>
      <w:r w:rsidRPr="004C190D">
        <w:rPr>
          <w:rFonts w:ascii="Arial" w:hAnsi="Arial"/>
          <w:sz w:val="28"/>
          <w:szCs w:val="28"/>
        </w:rPr>
        <w:tab/>
      </w:r>
      <w:r w:rsidR="00926E31" w:rsidRPr="004C190D">
        <w:rPr>
          <w:rFonts w:ascii="Arial" w:hAnsi="Arial"/>
          <w:sz w:val="28"/>
          <w:szCs w:val="28"/>
        </w:rPr>
        <w:t>4</w:t>
      </w:r>
      <w:r w:rsidR="00E53756" w:rsidRPr="004C190D">
        <w:rPr>
          <w:rFonts w:ascii="Arial" w:hAnsi="Arial"/>
          <w:sz w:val="28"/>
          <w:szCs w:val="28"/>
        </w:rPr>
        <w:t xml:space="preserve"> </w:t>
      </w:r>
    </w:p>
    <w:p w:rsidR="005B5BDE" w:rsidRPr="004C190D" w:rsidRDefault="005B5BDE" w:rsidP="005B5BDE">
      <w:pPr>
        <w:pStyle w:val="NCEAHeadInfoL2"/>
        <w:tabs>
          <w:tab w:val="left" w:pos="2835"/>
        </w:tabs>
        <w:ind w:left="2835" w:hanging="2835"/>
        <w:rPr>
          <w:b w:val="0"/>
          <w:szCs w:val="28"/>
        </w:rPr>
      </w:pPr>
      <w:r w:rsidRPr="004C190D">
        <w:rPr>
          <w:szCs w:val="28"/>
        </w:rPr>
        <w:t xml:space="preserve">Resource title: </w:t>
      </w:r>
      <w:r w:rsidRPr="004C190D">
        <w:rPr>
          <w:szCs w:val="28"/>
        </w:rPr>
        <w:tab/>
      </w:r>
      <w:r w:rsidR="00F3214E" w:rsidRPr="004C190D">
        <w:rPr>
          <w:b w:val="0"/>
          <w:szCs w:val="28"/>
        </w:rPr>
        <w:t>Goats galore</w:t>
      </w:r>
    </w:p>
    <w:p w:rsidR="005B5BDE" w:rsidRPr="004C190D" w:rsidRDefault="005B5BDE" w:rsidP="005B5BDE">
      <w:pPr>
        <w:pStyle w:val="NCEAbodytext"/>
        <w:tabs>
          <w:tab w:val="clear" w:pos="397"/>
          <w:tab w:val="clear" w:pos="794"/>
          <w:tab w:val="clear" w:pos="1191"/>
          <w:tab w:val="left" w:pos="2835"/>
        </w:tabs>
        <w:rPr>
          <w:rFonts w:ascii="Arial" w:hAnsi="Arial"/>
          <w:sz w:val="28"/>
          <w:szCs w:val="28"/>
        </w:rPr>
      </w:pPr>
      <w:r w:rsidRPr="004C190D">
        <w:rPr>
          <w:rFonts w:ascii="Arial" w:hAnsi="Arial"/>
          <w:b/>
          <w:sz w:val="28"/>
          <w:szCs w:val="28"/>
          <w:lang w:val="en-AU"/>
        </w:rPr>
        <w:t>Resource reference:</w:t>
      </w:r>
      <w:r w:rsidRPr="004C190D">
        <w:rPr>
          <w:rFonts w:ascii="Arial" w:hAnsi="Arial"/>
          <w:sz w:val="28"/>
          <w:szCs w:val="28"/>
          <w:lang w:val="en-AU"/>
        </w:rPr>
        <w:t xml:space="preserve"> </w:t>
      </w:r>
      <w:r w:rsidRPr="004C190D">
        <w:rPr>
          <w:rFonts w:ascii="Arial" w:hAnsi="Arial"/>
          <w:sz w:val="28"/>
          <w:szCs w:val="28"/>
          <w:lang w:val="en-AU"/>
        </w:rPr>
        <w:tab/>
      </w:r>
      <w:r w:rsidR="00B814A6" w:rsidRPr="004C190D">
        <w:rPr>
          <w:rFonts w:ascii="Arial" w:eastAsiaTheme="minorEastAsia" w:hAnsi="Arial"/>
          <w:sz w:val="28"/>
          <w:szCs w:val="28"/>
        </w:rPr>
        <w:t xml:space="preserve">Agribusiness </w:t>
      </w:r>
      <w:r w:rsidR="004B2496" w:rsidRPr="004C190D">
        <w:rPr>
          <w:rFonts w:ascii="Arial" w:hAnsi="Arial"/>
          <w:sz w:val="28"/>
          <w:szCs w:val="28"/>
        </w:rPr>
        <w:t>2.</w:t>
      </w:r>
      <w:r w:rsidR="003C5351" w:rsidRPr="004C190D">
        <w:rPr>
          <w:rFonts w:ascii="Arial" w:hAnsi="Arial"/>
          <w:sz w:val="28"/>
          <w:szCs w:val="28"/>
        </w:rPr>
        <w:t>7</w:t>
      </w:r>
      <w:r w:rsidR="00F3214E" w:rsidRPr="004C190D">
        <w:rPr>
          <w:rFonts w:ascii="Arial" w:hAnsi="Arial"/>
          <w:sz w:val="28"/>
          <w:szCs w:val="28"/>
        </w:rPr>
        <w:t>A</w:t>
      </w:r>
      <w:r w:rsidRPr="004C190D">
        <w:rPr>
          <w:rFonts w:ascii="Arial" w:hAnsi="Arial"/>
          <w:sz w:val="28"/>
          <w:szCs w:val="28"/>
        </w:rPr>
        <w:t xml:space="preserve"> Version </w:t>
      </w:r>
      <w:r w:rsidR="00360723" w:rsidRPr="004C190D">
        <w:rPr>
          <w:rFonts w:ascii="Arial" w:hAnsi="Arial"/>
          <w:sz w:val="28"/>
          <w:szCs w:val="28"/>
        </w:rPr>
        <w:t>1</w:t>
      </w:r>
    </w:p>
    <w:p w:rsidR="00A43F08" w:rsidRPr="00A43F08" w:rsidRDefault="00A43F08" w:rsidP="00A43F08">
      <w:pPr>
        <w:tabs>
          <w:tab w:val="left" w:pos="2835"/>
        </w:tabs>
        <w:spacing w:before="120" w:after="120"/>
        <w:ind w:left="2977" w:hanging="2977"/>
        <w:rPr>
          <w:rFonts w:ascii="Arial" w:eastAsia="Arial" w:hAnsi="Arial" w:cs="Arial"/>
          <w:sz w:val="22"/>
          <w:szCs w:val="22"/>
        </w:rPr>
      </w:pPr>
    </w:p>
    <w:tbl>
      <w:tblPr>
        <w:tblW w:w="8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1"/>
      </w:tblGrid>
      <w:tr w:rsidR="00A43F08" w:rsidRPr="00A43F08" w:rsidTr="001C760A">
        <w:trPr>
          <w:jc w:val="center"/>
        </w:trPr>
        <w:tc>
          <w:tcPr>
            <w:tcW w:w="8571" w:type="dxa"/>
            <w:tcBorders>
              <w:top w:val="single" w:sz="4" w:space="0" w:color="000000"/>
            </w:tcBorders>
            <w:shd w:val="clear" w:color="auto" w:fill="CCCCCC"/>
          </w:tcPr>
          <w:p w:rsidR="00A43F08" w:rsidRPr="00A43F08" w:rsidRDefault="00A43F08" w:rsidP="001C760A">
            <w:pPr>
              <w:tabs>
                <w:tab w:val="left" w:pos="397"/>
                <w:tab w:val="left" w:pos="794"/>
                <w:tab w:val="left" w:pos="1191"/>
              </w:tabs>
              <w:spacing w:before="80" w:after="80"/>
              <w:rPr>
                <w:rFonts w:ascii="Arial" w:eastAsia="Arial" w:hAnsi="Arial" w:cs="Arial"/>
              </w:rPr>
            </w:pPr>
            <w:r w:rsidRPr="00A43F08">
              <w:rPr>
                <w:rFonts w:ascii="Arial" w:eastAsia="Arial" w:hAnsi="Arial" w:cs="Arial"/>
                <w:sz w:val="22"/>
                <w:szCs w:val="22"/>
              </w:rPr>
              <w:t>This resource:</w:t>
            </w:r>
          </w:p>
          <w:p w:rsidR="00A43F08" w:rsidRPr="00A43F08" w:rsidRDefault="00A43F08" w:rsidP="00A43F08">
            <w:pPr>
              <w:widowControl w:val="0"/>
              <w:numPr>
                <w:ilvl w:val="0"/>
                <w:numId w:val="14"/>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Clarifies the requirements of the achievement standard</w:t>
            </w:r>
          </w:p>
          <w:p w:rsidR="00A43F08" w:rsidRPr="00A43F08" w:rsidRDefault="00A43F08" w:rsidP="00A43F08">
            <w:pPr>
              <w:widowControl w:val="0"/>
              <w:numPr>
                <w:ilvl w:val="0"/>
                <w:numId w:val="14"/>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Supports good assessment practice</w:t>
            </w:r>
          </w:p>
          <w:p w:rsidR="00A43F08" w:rsidRPr="00A43F08" w:rsidRDefault="00A43F08" w:rsidP="00A43F08">
            <w:pPr>
              <w:widowControl w:val="0"/>
              <w:numPr>
                <w:ilvl w:val="0"/>
                <w:numId w:val="14"/>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subjected to the school’s usual assessment quality assurance process</w:t>
            </w:r>
          </w:p>
          <w:p w:rsidR="00A43F08" w:rsidRPr="00A43F08" w:rsidRDefault="00A43F08" w:rsidP="00A43F08">
            <w:pPr>
              <w:widowControl w:val="0"/>
              <w:numPr>
                <w:ilvl w:val="0"/>
                <w:numId w:val="14"/>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modified to make the context relevant to students in their school/kura environment and ensure that submitted evidence is authentic</w:t>
            </w:r>
          </w:p>
        </w:tc>
      </w:tr>
    </w:tbl>
    <w:p w:rsidR="00A43F08" w:rsidRPr="00A43F08" w:rsidRDefault="00A43F08" w:rsidP="00A43F08">
      <w:pPr>
        <w:rPr>
          <w:rFonts w:ascii="Arial" w:eastAsia="Arial" w:hAnsi="Arial" w:cs="Arial"/>
          <w:sz w:val="22"/>
          <w:szCs w:val="22"/>
        </w:rPr>
      </w:pPr>
    </w:p>
    <w:tbl>
      <w:tblPr>
        <w:tblW w:w="8924" w:type="dxa"/>
        <w:tblInd w:w="-27" w:type="dxa"/>
        <w:tblLayout w:type="fixed"/>
        <w:tblLook w:val="0000" w:firstRow="0" w:lastRow="0" w:firstColumn="0" w:lastColumn="0" w:noHBand="0" w:noVBand="0"/>
      </w:tblPr>
      <w:tblGrid>
        <w:gridCol w:w="2970"/>
        <w:gridCol w:w="5954"/>
      </w:tblGrid>
      <w:tr w:rsidR="00A43F08" w:rsidRPr="00A43F08" w:rsidTr="00393F22">
        <w:tc>
          <w:tcPr>
            <w:tcW w:w="2970" w:type="dxa"/>
            <w:shd w:val="clear" w:color="auto" w:fill="FFFFFF"/>
          </w:tcPr>
          <w:p w:rsidR="00A43F08" w:rsidRPr="00A43F08" w:rsidRDefault="00A43F08" w:rsidP="001C760A">
            <w:pPr>
              <w:spacing w:before="120" w:after="120"/>
              <w:rPr>
                <w:rFonts w:ascii="Arial" w:eastAsia="Arial" w:hAnsi="Arial" w:cs="Arial"/>
              </w:rPr>
            </w:pPr>
            <w:r w:rsidRPr="00A43F08">
              <w:rPr>
                <w:rFonts w:ascii="Arial" w:eastAsia="Arial" w:hAnsi="Arial" w:cs="Arial"/>
                <w:sz w:val="22"/>
                <w:szCs w:val="22"/>
              </w:rPr>
              <w:t>Date version published by Ministry of Education</w:t>
            </w:r>
          </w:p>
        </w:tc>
        <w:tc>
          <w:tcPr>
            <w:tcW w:w="5954" w:type="dxa"/>
            <w:shd w:val="clear" w:color="auto" w:fill="FFFFFF"/>
          </w:tcPr>
          <w:p w:rsidR="00A43F08" w:rsidRPr="00A43F08" w:rsidRDefault="00A43F08" w:rsidP="001C760A">
            <w:pPr>
              <w:spacing w:before="120" w:after="120"/>
              <w:rPr>
                <w:rFonts w:ascii="Arial" w:eastAsia="Arial" w:hAnsi="Arial" w:cs="Arial"/>
              </w:rPr>
            </w:pPr>
            <w:r w:rsidRPr="00A43F08">
              <w:rPr>
                <w:rFonts w:ascii="Arial" w:eastAsia="Arial" w:hAnsi="Arial" w:cs="Arial"/>
                <w:sz w:val="22"/>
                <w:szCs w:val="22"/>
              </w:rPr>
              <w:t>December 2017 Version 1</w:t>
            </w:r>
          </w:p>
          <w:p w:rsidR="00A43F08" w:rsidRPr="00A43F08" w:rsidRDefault="00A43F08" w:rsidP="001C760A">
            <w:pPr>
              <w:spacing w:before="120" w:after="120"/>
              <w:rPr>
                <w:rFonts w:ascii="Arial" w:eastAsia="Arial" w:hAnsi="Arial" w:cs="Arial"/>
              </w:rPr>
            </w:pPr>
            <w:r w:rsidRPr="00A43F08">
              <w:rPr>
                <w:rFonts w:ascii="Arial" w:eastAsia="Arial" w:hAnsi="Arial" w:cs="Arial"/>
                <w:sz w:val="22"/>
                <w:szCs w:val="22"/>
              </w:rPr>
              <w:t>To support internal assessment from 2018</w:t>
            </w:r>
          </w:p>
        </w:tc>
      </w:tr>
      <w:tr w:rsidR="00A43F08" w:rsidRPr="00A43F08" w:rsidTr="00393F22">
        <w:tc>
          <w:tcPr>
            <w:tcW w:w="2970" w:type="dxa"/>
            <w:shd w:val="clear" w:color="auto" w:fill="FFFFFF"/>
          </w:tcPr>
          <w:p w:rsidR="00A43F08" w:rsidRPr="00A43F08" w:rsidRDefault="00A43F08" w:rsidP="001C760A">
            <w:pPr>
              <w:spacing w:before="120" w:after="120"/>
              <w:rPr>
                <w:rFonts w:ascii="Arial" w:eastAsia="Arial" w:hAnsi="Arial" w:cs="Arial"/>
              </w:rPr>
            </w:pPr>
            <w:r w:rsidRPr="004C190D">
              <w:rPr>
                <w:rFonts w:ascii="Arial" w:hAnsi="Arial" w:cs="Arial"/>
                <w:sz w:val="22"/>
                <w:szCs w:val="22"/>
              </w:rPr>
              <w:t>Authenticity of evidence</w:t>
            </w:r>
          </w:p>
        </w:tc>
        <w:tc>
          <w:tcPr>
            <w:tcW w:w="5954" w:type="dxa"/>
            <w:shd w:val="clear" w:color="auto" w:fill="FFFFFF"/>
          </w:tcPr>
          <w:p w:rsidR="00A43F08" w:rsidRPr="004C190D" w:rsidRDefault="00A43F08" w:rsidP="00A43F08">
            <w:pPr>
              <w:spacing w:before="120" w:after="120"/>
              <w:rPr>
                <w:rFonts w:ascii="Arial" w:hAnsi="Arial" w:cs="Arial"/>
              </w:rPr>
            </w:pPr>
            <w:r w:rsidRPr="004C190D">
              <w:rPr>
                <w:rFonts w:ascii="Arial" w:hAnsi="Arial" w:cs="Arial"/>
                <w:sz w:val="22"/>
                <w:szCs w:val="22"/>
              </w:rPr>
              <w:t>Teachers must manage authenticity for any assessment from a public source, because students may have access to the assessment schedule or exemplar material.</w:t>
            </w:r>
          </w:p>
          <w:p w:rsidR="00A43F08" w:rsidRPr="00A43F08" w:rsidRDefault="00A43F08" w:rsidP="00A43F08">
            <w:pPr>
              <w:spacing w:before="120" w:after="120"/>
              <w:rPr>
                <w:rFonts w:ascii="Arial" w:eastAsia="Arial" w:hAnsi="Arial" w:cs="Arial"/>
              </w:rPr>
            </w:pPr>
            <w:r w:rsidRPr="004C190D">
              <w:rPr>
                <w:rFonts w:ascii="Arial" w:hAnsi="Arial" w:cs="Arial"/>
                <w:sz w:val="22"/>
                <w:szCs w:val="22"/>
              </w:rPr>
              <w:t>Using this assessment resource without modification may mean that students’ work is not authentic. Teachers may need to change figures, measurements or data sources or set a different context or topic to be investigated or a different text to read or perform.</w:t>
            </w:r>
          </w:p>
        </w:tc>
      </w:tr>
    </w:tbl>
    <w:p w:rsidR="005B5BDE" w:rsidRPr="004C190D" w:rsidRDefault="005B5BDE" w:rsidP="00393F22">
      <w:pPr>
        <w:pStyle w:val="Normal1"/>
        <w:spacing w:before="200" w:after="200"/>
        <w:rPr>
          <w:rFonts w:ascii="Arial" w:hAnsi="Arial" w:cs="Arial"/>
        </w:rPr>
      </w:pPr>
    </w:p>
    <w:p w:rsidR="00357EC6" w:rsidRDefault="00357EC6">
      <w:pPr>
        <w:spacing w:after="160" w:line="259" w:lineRule="auto"/>
        <w:rPr>
          <w:rFonts w:ascii="Arial" w:hAnsi="Arial" w:cs="Arial"/>
        </w:rPr>
        <w:sectPr w:rsidR="00357EC6" w:rsidSect="00F2351E">
          <w:headerReference w:type="default" r:id="rId10"/>
          <w:footerReference w:type="default" r:id="rId11"/>
          <w:pgSz w:w="11904" w:h="16834" w:code="9"/>
          <w:pgMar w:top="1440" w:right="1701" w:bottom="1134" w:left="1701" w:header="720" w:footer="720" w:gutter="0"/>
          <w:pgNumType w:start="1"/>
          <w:cols w:space="720"/>
          <w:docGrid w:linePitch="326"/>
        </w:sectPr>
      </w:pPr>
    </w:p>
    <w:tbl>
      <w:tblPr>
        <w:tblStyle w:val="TableGrid"/>
        <w:tblW w:w="0" w:type="auto"/>
        <w:tblLook w:val="04A0" w:firstRow="1" w:lastRow="0" w:firstColumn="1" w:lastColumn="0" w:noHBand="0" w:noVBand="1"/>
      </w:tblPr>
      <w:tblGrid>
        <w:gridCol w:w="9014"/>
      </w:tblGrid>
      <w:tr w:rsidR="001C22AE" w:rsidRPr="004C190D">
        <w:tc>
          <w:tcPr>
            <w:tcW w:w="9014" w:type="dxa"/>
          </w:tcPr>
          <w:p w:rsidR="001C22AE" w:rsidRPr="004C190D" w:rsidRDefault="00393F22" w:rsidP="00DC69BF">
            <w:pPr>
              <w:pStyle w:val="Normal1"/>
              <w:spacing w:before="80" w:after="80"/>
              <w:jc w:val="center"/>
              <w:rPr>
                <w:rFonts w:ascii="Arial" w:eastAsia="Arial" w:hAnsi="Arial" w:cs="Arial"/>
                <w:b/>
                <w:sz w:val="32"/>
                <w:szCs w:val="32"/>
              </w:rPr>
            </w:pPr>
            <w:r>
              <w:rPr>
                <w:rFonts w:ascii="Arial" w:eastAsia="Arial" w:hAnsi="Arial" w:cs="Arial"/>
                <w:b/>
                <w:sz w:val="32"/>
                <w:szCs w:val="32"/>
              </w:rPr>
              <w:lastRenderedPageBreak/>
              <w:t xml:space="preserve">Internal </w:t>
            </w:r>
            <w:r w:rsidR="001C22AE" w:rsidRPr="004C190D">
              <w:rPr>
                <w:rFonts w:ascii="Arial" w:eastAsia="Arial" w:hAnsi="Arial" w:cs="Arial"/>
                <w:b/>
                <w:sz w:val="32"/>
                <w:szCs w:val="32"/>
              </w:rPr>
              <w:t>Assessment Resource</w:t>
            </w:r>
          </w:p>
        </w:tc>
      </w:tr>
    </w:tbl>
    <w:p w:rsidR="001C22AE" w:rsidRPr="00393F22" w:rsidRDefault="001C22AE" w:rsidP="00E65B25">
      <w:pPr>
        <w:pStyle w:val="NCEAHeadInfoL2"/>
        <w:tabs>
          <w:tab w:val="left" w:pos="2410"/>
          <w:tab w:val="left" w:pos="3261"/>
        </w:tabs>
        <w:rPr>
          <w:b w:val="0"/>
          <w:szCs w:val="28"/>
        </w:rPr>
      </w:pPr>
      <w:r w:rsidRPr="00393F22">
        <w:rPr>
          <w:szCs w:val="28"/>
        </w:rPr>
        <w:t>Achievement standard:</w:t>
      </w:r>
      <w:r w:rsidRPr="00393F22">
        <w:rPr>
          <w:szCs w:val="28"/>
        </w:rPr>
        <w:tab/>
      </w:r>
      <w:r w:rsidR="003C5351" w:rsidRPr="00393F22">
        <w:rPr>
          <w:b w:val="0"/>
          <w:szCs w:val="28"/>
        </w:rPr>
        <w:t>91865</w:t>
      </w:r>
    </w:p>
    <w:p w:rsidR="00360723" w:rsidRPr="00393F22" w:rsidRDefault="001C22AE" w:rsidP="00E65B25">
      <w:pPr>
        <w:pStyle w:val="NCEAHeadInfoL2"/>
        <w:tabs>
          <w:tab w:val="left" w:pos="3261"/>
        </w:tabs>
        <w:ind w:left="3261" w:hanging="3261"/>
        <w:rPr>
          <w:b w:val="0"/>
          <w:szCs w:val="28"/>
        </w:rPr>
      </w:pPr>
      <w:r w:rsidRPr="00393F22">
        <w:rPr>
          <w:szCs w:val="28"/>
        </w:rPr>
        <w:t>Standard title:</w:t>
      </w:r>
      <w:r w:rsidRPr="00393F22">
        <w:rPr>
          <w:b w:val="0"/>
          <w:szCs w:val="28"/>
        </w:rPr>
        <w:tab/>
      </w:r>
      <w:r w:rsidR="00360723" w:rsidRPr="00393F22">
        <w:rPr>
          <w:b w:val="0"/>
          <w:szCs w:val="28"/>
        </w:rPr>
        <w:t>Demonstrate understanding of future proofing influences that affect business viability</w:t>
      </w:r>
    </w:p>
    <w:p w:rsidR="001C22AE" w:rsidRPr="00393F22" w:rsidRDefault="001C22AE" w:rsidP="00E65B25">
      <w:pPr>
        <w:pStyle w:val="NCEAHeadInfoL2"/>
        <w:tabs>
          <w:tab w:val="left" w:pos="3261"/>
        </w:tabs>
        <w:rPr>
          <w:b w:val="0"/>
          <w:color w:val="000000" w:themeColor="text1"/>
          <w:szCs w:val="28"/>
        </w:rPr>
      </w:pPr>
      <w:r w:rsidRPr="00393F22">
        <w:rPr>
          <w:szCs w:val="28"/>
        </w:rPr>
        <w:t xml:space="preserve">Credits: </w:t>
      </w:r>
      <w:r w:rsidRPr="00393F22">
        <w:rPr>
          <w:szCs w:val="28"/>
        </w:rPr>
        <w:tab/>
      </w:r>
      <w:r w:rsidR="004B2496" w:rsidRPr="00393F22">
        <w:rPr>
          <w:b w:val="0"/>
          <w:szCs w:val="28"/>
        </w:rPr>
        <w:t>4</w:t>
      </w:r>
      <w:r w:rsidR="00E53756" w:rsidRPr="00393F22">
        <w:rPr>
          <w:b w:val="0"/>
          <w:szCs w:val="28"/>
        </w:rPr>
        <w:t xml:space="preserve"> </w:t>
      </w:r>
    </w:p>
    <w:p w:rsidR="001C22AE" w:rsidRPr="00393F22" w:rsidRDefault="001C22AE" w:rsidP="00E65B25">
      <w:pPr>
        <w:pStyle w:val="NCEAHeadInfoL2"/>
        <w:tabs>
          <w:tab w:val="left" w:pos="3261"/>
        </w:tabs>
        <w:rPr>
          <w:b w:val="0"/>
          <w:szCs w:val="28"/>
        </w:rPr>
      </w:pPr>
      <w:r w:rsidRPr="00393F22">
        <w:rPr>
          <w:szCs w:val="28"/>
        </w:rPr>
        <w:t xml:space="preserve">Resource title: </w:t>
      </w:r>
      <w:r w:rsidRPr="00393F22">
        <w:rPr>
          <w:szCs w:val="28"/>
        </w:rPr>
        <w:tab/>
      </w:r>
      <w:r w:rsidR="00F3214E" w:rsidRPr="00393F22">
        <w:rPr>
          <w:b w:val="0"/>
          <w:szCs w:val="28"/>
        </w:rPr>
        <w:t>Goats galore</w:t>
      </w:r>
    </w:p>
    <w:p w:rsidR="001C22AE" w:rsidRPr="00393F22" w:rsidRDefault="001C22AE" w:rsidP="00E65B25">
      <w:pPr>
        <w:pStyle w:val="NCEAHeadInfoL2"/>
        <w:tabs>
          <w:tab w:val="left" w:pos="2410"/>
          <w:tab w:val="left" w:pos="3261"/>
        </w:tabs>
        <w:rPr>
          <w:b w:val="0"/>
          <w:szCs w:val="28"/>
        </w:rPr>
      </w:pPr>
      <w:r w:rsidRPr="00393F22">
        <w:rPr>
          <w:szCs w:val="28"/>
          <w:lang w:val="en-AU"/>
        </w:rPr>
        <w:t xml:space="preserve">Resource reference: </w:t>
      </w:r>
      <w:r w:rsidRPr="00393F22">
        <w:rPr>
          <w:szCs w:val="28"/>
          <w:lang w:val="en-AU"/>
        </w:rPr>
        <w:tab/>
      </w:r>
      <w:r w:rsidR="00B814A6" w:rsidRPr="00393F22">
        <w:rPr>
          <w:b w:val="0"/>
          <w:szCs w:val="28"/>
        </w:rPr>
        <w:t xml:space="preserve">Agribusiness </w:t>
      </w:r>
      <w:r w:rsidR="004B2496" w:rsidRPr="00393F22">
        <w:rPr>
          <w:b w:val="0"/>
          <w:szCs w:val="28"/>
        </w:rPr>
        <w:t>2.</w:t>
      </w:r>
      <w:r w:rsidR="003C5351" w:rsidRPr="00393F22">
        <w:rPr>
          <w:b w:val="0"/>
          <w:szCs w:val="28"/>
        </w:rPr>
        <w:t>7</w:t>
      </w:r>
      <w:r w:rsidR="00F3214E" w:rsidRPr="00393F22">
        <w:rPr>
          <w:b w:val="0"/>
          <w:szCs w:val="28"/>
        </w:rPr>
        <w:t>A</w:t>
      </w:r>
      <w:r w:rsidRPr="00393F22">
        <w:rPr>
          <w:b w:val="0"/>
          <w:szCs w:val="28"/>
        </w:rPr>
        <w:t xml:space="preserve"> Version 1</w:t>
      </w:r>
    </w:p>
    <w:p w:rsidR="005830F1" w:rsidRPr="004C190D" w:rsidRDefault="005830F1" w:rsidP="005830F1">
      <w:pPr>
        <w:pStyle w:val="NCEAInstructionsbanner"/>
      </w:pPr>
      <w:r w:rsidRPr="004C190D">
        <w:t xml:space="preserve">Teacher </w:t>
      </w:r>
      <w:r w:rsidR="00C26997">
        <w:t>g</w:t>
      </w:r>
      <w:r w:rsidR="00C26997" w:rsidRPr="004C190D">
        <w:t>uidelines</w:t>
      </w:r>
    </w:p>
    <w:p w:rsidR="001C22AE" w:rsidRPr="004C190D" w:rsidRDefault="001C22AE" w:rsidP="001C22AE">
      <w:pPr>
        <w:spacing w:before="120" w:after="120"/>
        <w:rPr>
          <w:rFonts w:ascii="Arial" w:hAnsi="Arial" w:cs="Arial"/>
          <w:sz w:val="22"/>
          <w:szCs w:val="22"/>
        </w:rPr>
      </w:pPr>
      <w:r w:rsidRPr="004C190D">
        <w:rPr>
          <w:rFonts w:ascii="Arial" w:hAnsi="Arial" w:cs="Arial"/>
          <w:sz w:val="22"/>
          <w:szCs w:val="22"/>
        </w:rPr>
        <w:t>The following guidelines are supplied to enable teachers to carry out valid and consistent assessment using this internal assessment resource.</w:t>
      </w:r>
    </w:p>
    <w:p w:rsidR="001C22AE" w:rsidRPr="004C190D" w:rsidRDefault="001C22AE" w:rsidP="001C22AE">
      <w:pPr>
        <w:pStyle w:val="NCEAbodytext"/>
        <w:rPr>
          <w:rFonts w:ascii="Arial" w:hAnsi="Arial"/>
          <w:sz w:val="22"/>
          <w:szCs w:val="22"/>
        </w:rPr>
      </w:pPr>
      <w:r w:rsidRPr="004C190D">
        <w:rPr>
          <w:rFonts w:ascii="Arial" w:hAnsi="Arial"/>
          <w:sz w:val="22"/>
          <w:szCs w:val="22"/>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rsidR="00DC69BF" w:rsidRPr="004C190D" w:rsidRDefault="00DC69BF" w:rsidP="004C190D">
      <w:pPr>
        <w:pStyle w:val="Normal1"/>
        <w:widowControl w:val="0"/>
        <w:spacing w:before="240" w:after="180"/>
        <w:rPr>
          <w:rFonts w:ascii="Arial" w:hAnsi="Arial" w:cs="Arial"/>
        </w:rPr>
      </w:pPr>
      <w:r w:rsidRPr="004C190D">
        <w:rPr>
          <w:rFonts w:ascii="Arial" w:eastAsia="Arial" w:hAnsi="Arial" w:cs="Arial"/>
          <w:b/>
          <w:sz w:val="28"/>
          <w:szCs w:val="28"/>
        </w:rPr>
        <w:t>Context/setting</w:t>
      </w:r>
    </w:p>
    <w:p w:rsidR="003B4171" w:rsidRPr="004C190D" w:rsidRDefault="003B4171" w:rsidP="00C26997">
      <w:pPr>
        <w:pStyle w:val="Normal1"/>
        <w:widowControl w:val="0"/>
        <w:spacing w:before="120" w:after="120"/>
        <w:rPr>
          <w:rFonts w:ascii="Arial" w:eastAsia="Arial" w:hAnsi="Arial" w:cs="Arial"/>
          <w:sz w:val="22"/>
          <w:szCs w:val="22"/>
        </w:rPr>
      </w:pPr>
      <w:r w:rsidRPr="004C190D">
        <w:rPr>
          <w:rFonts w:ascii="Arial" w:eastAsia="Arial" w:hAnsi="Arial" w:cs="Arial"/>
          <w:sz w:val="22"/>
          <w:szCs w:val="22"/>
        </w:rPr>
        <w:t>This resource focuses on future proofing influences.</w:t>
      </w:r>
    </w:p>
    <w:p w:rsidR="003B4171" w:rsidRPr="004C190D" w:rsidRDefault="003B4171" w:rsidP="00C26997">
      <w:pPr>
        <w:pStyle w:val="Normal1"/>
        <w:widowControl w:val="0"/>
        <w:spacing w:before="120" w:after="120"/>
        <w:rPr>
          <w:rFonts w:ascii="Arial" w:eastAsia="Arial" w:hAnsi="Arial" w:cs="Arial"/>
          <w:sz w:val="22"/>
          <w:szCs w:val="22"/>
        </w:rPr>
      </w:pPr>
      <w:r w:rsidRPr="004C190D">
        <w:rPr>
          <w:rFonts w:ascii="Arial" w:eastAsia="Arial" w:hAnsi="Arial" w:cs="Arial"/>
          <w:sz w:val="22"/>
          <w:szCs w:val="22"/>
        </w:rPr>
        <w:t xml:space="preserve">This activity requires students to present a report that </w:t>
      </w:r>
      <w:r w:rsidR="000F54DF">
        <w:rPr>
          <w:rFonts w:ascii="Arial" w:eastAsia="Arial" w:hAnsi="Arial" w:cs="Arial"/>
          <w:sz w:val="22"/>
          <w:szCs w:val="22"/>
        </w:rPr>
        <w:t xml:space="preserve">demonstrates </w:t>
      </w:r>
      <w:r w:rsidR="00392483">
        <w:rPr>
          <w:rFonts w:ascii="Arial" w:eastAsia="Arial" w:hAnsi="Arial" w:cs="Arial"/>
          <w:sz w:val="22"/>
          <w:szCs w:val="22"/>
        </w:rPr>
        <w:t xml:space="preserve">their </w:t>
      </w:r>
      <w:r w:rsidR="000F54DF">
        <w:rPr>
          <w:rFonts w:ascii="Arial" w:eastAsia="Arial" w:hAnsi="Arial" w:cs="Arial"/>
          <w:sz w:val="22"/>
          <w:szCs w:val="22"/>
        </w:rPr>
        <w:t>comprehensive understanding of</w:t>
      </w:r>
      <w:r w:rsidR="000F54DF" w:rsidRPr="004C190D">
        <w:rPr>
          <w:rFonts w:ascii="Arial" w:eastAsia="Arial" w:hAnsi="Arial" w:cs="Arial"/>
          <w:sz w:val="22"/>
          <w:szCs w:val="22"/>
        </w:rPr>
        <w:t xml:space="preserve"> </w:t>
      </w:r>
      <w:r w:rsidRPr="004C190D">
        <w:rPr>
          <w:rFonts w:ascii="Arial" w:eastAsia="Arial" w:hAnsi="Arial" w:cs="Arial"/>
          <w:sz w:val="22"/>
          <w:szCs w:val="22"/>
        </w:rPr>
        <w:t xml:space="preserve">future proofing influences and how they could affect the viability of an identified business. </w:t>
      </w:r>
    </w:p>
    <w:p w:rsidR="003B4171" w:rsidRPr="004C190D" w:rsidRDefault="003B4171" w:rsidP="00C26997">
      <w:pPr>
        <w:pStyle w:val="Normal1"/>
        <w:spacing w:before="120" w:after="120"/>
        <w:rPr>
          <w:rFonts w:ascii="Arial" w:eastAsia="Arial" w:hAnsi="Arial" w:cs="Arial"/>
          <w:sz w:val="22"/>
          <w:szCs w:val="22"/>
        </w:rPr>
      </w:pPr>
      <w:r w:rsidRPr="004C190D">
        <w:rPr>
          <w:rFonts w:ascii="Arial" w:eastAsia="Arial" w:hAnsi="Arial" w:cs="Arial"/>
          <w:sz w:val="22"/>
          <w:szCs w:val="22"/>
        </w:rPr>
        <w:t xml:space="preserve">The report should also thoroughly explain and evaluate the long and </w:t>
      </w:r>
      <w:r w:rsidR="003C5351" w:rsidRPr="004C190D">
        <w:rPr>
          <w:rFonts w:ascii="Arial" w:eastAsia="Arial" w:hAnsi="Arial" w:cs="Arial"/>
          <w:sz w:val="22"/>
          <w:szCs w:val="22"/>
        </w:rPr>
        <w:t>short-term</w:t>
      </w:r>
      <w:r w:rsidRPr="004C190D">
        <w:rPr>
          <w:rFonts w:ascii="Arial" w:eastAsia="Arial" w:hAnsi="Arial" w:cs="Arial"/>
          <w:sz w:val="22"/>
          <w:szCs w:val="22"/>
        </w:rPr>
        <w:t xml:space="preserve"> impacts of future proofing influences that could affect the viability of the business, predicting impacts both within and beyond the business and the consequences of these impacts.  </w:t>
      </w:r>
    </w:p>
    <w:p w:rsidR="00F411BF" w:rsidRPr="004C190D" w:rsidRDefault="00F411BF" w:rsidP="00C26997">
      <w:pPr>
        <w:pStyle w:val="Normal1"/>
        <w:spacing w:before="120" w:after="120"/>
        <w:rPr>
          <w:rFonts w:ascii="Arial" w:eastAsia="Arial" w:hAnsi="Arial" w:cs="Arial"/>
          <w:sz w:val="22"/>
          <w:szCs w:val="22"/>
        </w:rPr>
      </w:pPr>
      <w:r w:rsidRPr="004C190D">
        <w:rPr>
          <w:rFonts w:ascii="Arial" w:eastAsia="Arial" w:hAnsi="Arial" w:cs="Arial"/>
          <w:sz w:val="22"/>
          <w:szCs w:val="22"/>
        </w:rPr>
        <w:t xml:space="preserve">If you are choosing an agribusiness context for this assessment, there is no expectation to cover all seven primary industries. </w:t>
      </w:r>
    </w:p>
    <w:p w:rsidR="00DC69BF" w:rsidRPr="004C190D" w:rsidRDefault="00DC69BF" w:rsidP="00F2351E">
      <w:pPr>
        <w:pStyle w:val="Normal1"/>
        <w:widowControl w:val="0"/>
        <w:spacing w:before="240" w:after="180"/>
        <w:rPr>
          <w:rFonts w:ascii="Arial" w:eastAsia="Arial" w:hAnsi="Arial" w:cs="Arial"/>
          <w:b/>
          <w:sz w:val="28"/>
          <w:szCs w:val="28"/>
        </w:rPr>
      </w:pPr>
      <w:r w:rsidRPr="004C190D">
        <w:rPr>
          <w:rFonts w:ascii="Arial" w:eastAsia="Arial" w:hAnsi="Arial" w:cs="Arial"/>
          <w:b/>
          <w:sz w:val="28"/>
          <w:szCs w:val="28"/>
        </w:rPr>
        <w:t>Conditions</w:t>
      </w:r>
    </w:p>
    <w:p w:rsidR="0058585A" w:rsidRPr="00C26997" w:rsidRDefault="0058585A" w:rsidP="00C26997">
      <w:pPr>
        <w:pStyle w:val="Normal1"/>
        <w:widowControl w:val="0"/>
        <w:spacing w:before="120" w:after="120"/>
        <w:rPr>
          <w:rFonts w:ascii="Arial" w:eastAsia="Arial" w:hAnsi="Arial" w:cs="Arial"/>
          <w:sz w:val="22"/>
          <w:szCs w:val="22"/>
        </w:rPr>
      </w:pPr>
      <w:r w:rsidRPr="00C26997">
        <w:rPr>
          <w:rFonts w:ascii="Arial" w:eastAsia="Arial" w:hAnsi="Arial" w:cs="Arial"/>
          <w:sz w:val="22"/>
          <w:szCs w:val="22"/>
        </w:rPr>
        <w:t>Where a group approach is used, the teacher needs to ensure that there is evidence that each student has met all aspects of the standard. It is suggested that this task is completed individually.</w:t>
      </w:r>
    </w:p>
    <w:p w:rsidR="00C036E3" w:rsidRPr="00C26997" w:rsidRDefault="004B2496" w:rsidP="00C26997">
      <w:pPr>
        <w:pStyle w:val="Normal1"/>
        <w:tabs>
          <w:tab w:val="left" w:pos="397"/>
          <w:tab w:val="left" w:pos="794"/>
          <w:tab w:val="left" w:pos="1191"/>
        </w:tabs>
        <w:spacing w:before="120" w:after="120"/>
        <w:rPr>
          <w:rFonts w:ascii="Arial" w:eastAsia="Arial" w:hAnsi="Arial" w:cs="Arial"/>
          <w:sz w:val="22"/>
          <w:szCs w:val="22"/>
        </w:rPr>
      </w:pPr>
      <w:r w:rsidRPr="00C26997">
        <w:rPr>
          <w:rFonts w:ascii="Arial" w:eastAsia="Arial" w:hAnsi="Arial" w:cs="Arial"/>
          <w:sz w:val="22"/>
          <w:szCs w:val="22"/>
        </w:rPr>
        <w:t xml:space="preserve">A student can </w:t>
      </w:r>
      <w:r w:rsidR="00C036E3" w:rsidRPr="00C26997">
        <w:rPr>
          <w:rFonts w:ascii="Arial" w:eastAsia="Arial" w:hAnsi="Arial" w:cs="Arial"/>
          <w:sz w:val="22"/>
          <w:szCs w:val="22"/>
        </w:rPr>
        <w:t xml:space="preserve">present their </w:t>
      </w:r>
      <w:r w:rsidR="00483DC5" w:rsidRPr="00C26997">
        <w:rPr>
          <w:rFonts w:ascii="Arial" w:eastAsia="Arial" w:hAnsi="Arial" w:cs="Arial"/>
          <w:sz w:val="22"/>
          <w:szCs w:val="22"/>
        </w:rPr>
        <w:t xml:space="preserve">information </w:t>
      </w:r>
      <w:r w:rsidR="00C036E3" w:rsidRPr="00C26997">
        <w:rPr>
          <w:rFonts w:ascii="Arial" w:eastAsia="Arial" w:hAnsi="Arial" w:cs="Arial"/>
          <w:sz w:val="22"/>
          <w:szCs w:val="22"/>
        </w:rPr>
        <w:t>in a format of their own choice</w:t>
      </w:r>
      <w:r w:rsidR="0058585A" w:rsidRPr="00C26997">
        <w:rPr>
          <w:rFonts w:ascii="Arial" w:eastAsia="Arial" w:hAnsi="Arial" w:cs="Arial"/>
          <w:sz w:val="22"/>
          <w:szCs w:val="22"/>
        </w:rPr>
        <w:t>. For</w:t>
      </w:r>
      <w:r w:rsidR="00C036E3" w:rsidRPr="00C26997">
        <w:rPr>
          <w:rFonts w:ascii="Arial" w:eastAsia="Arial" w:hAnsi="Arial" w:cs="Arial"/>
          <w:sz w:val="22"/>
          <w:szCs w:val="22"/>
        </w:rPr>
        <w:t xml:space="preserve"> example, written paragraphs, tables, graphs, videos and/or </w:t>
      </w:r>
      <w:r w:rsidR="00931844" w:rsidRPr="00C26997">
        <w:rPr>
          <w:rFonts w:ascii="Arial" w:eastAsia="Arial" w:hAnsi="Arial" w:cs="Arial"/>
          <w:sz w:val="22"/>
          <w:szCs w:val="22"/>
        </w:rPr>
        <w:t>diagrams, which</w:t>
      </w:r>
      <w:r w:rsidR="00C036E3" w:rsidRPr="00C26997">
        <w:rPr>
          <w:rFonts w:ascii="Arial" w:eastAsia="Arial" w:hAnsi="Arial" w:cs="Arial"/>
          <w:sz w:val="22"/>
          <w:szCs w:val="22"/>
        </w:rPr>
        <w:t xml:space="preserve"> could form part of a poster, slideshow, a blog or website.</w:t>
      </w:r>
      <w:r w:rsidR="0058585A" w:rsidRPr="00C26997">
        <w:rPr>
          <w:rFonts w:ascii="Arial" w:eastAsia="Arial" w:hAnsi="Arial" w:cs="Arial"/>
          <w:sz w:val="22"/>
          <w:szCs w:val="22"/>
        </w:rPr>
        <w:t xml:space="preserve"> You may want to give students guidance on the appropriate style and format for their findings. This achievement standard does not assess format or style.</w:t>
      </w:r>
    </w:p>
    <w:p w:rsidR="000B3C34" w:rsidRPr="00C26997" w:rsidRDefault="0012699C" w:rsidP="00C26997">
      <w:pPr>
        <w:pStyle w:val="Normal1"/>
        <w:tabs>
          <w:tab w:val="left" w:pos="397"/>
          <w:tab w:val="left" w:pos="794"/>
          <w:tab w:val="left" w:pos="1191"/>
        </w:tabs>
        <w:spacing w:before="120" w:after="120"/>
        <w:rPr>
          <w:rFonts w:ascii="Arial" w:eastAsia="Arial" w:hAnsi="Arial" w:cs="Arial"/>
          <w:sz w:val="22"/>
          <w:szCs w:val="22"/>
        </w:rPr>
      </w:pPr>
      <w:r w:rsidRPr="00C26997">
        <w:rPr>
          <w:rFonts w:ascii="Arial" w:eastAsia="Arial" w:hAnsi="Arial" w:cs="Arial"/>
          <w:sz w:val="22"/>
          <w:szCs w:val="22"/>
        </w:rPr>
        <w:t>As a guide</w:t>
      </w:r>
      <w:r w:rsidR="00C21271" w:rsidRPr="00C26997">
        <w:rPr>
          <w:rFonts w:ascii="Arial" w:eastAsia="Arial" w:hAnsi="Arial" w:cs="Arial"/>
          <w:sz w:val="22"/>
          <w:szCs w:val="22"/>
        </w:rPr>
        <w:t>,</w:t>
      </w:r>
      <w:r w:rsidRPr="00C26997">
        <w:rPr>
          <w:rFonts w:ascii="Arial" w:eastAsia="Arial" w:hAnsi="Arial" w:cs="Arial"/>
          <w:sz w:val="22"/>
          <w:szCs w:val="22"/>
        </w:rPr>
        <w:t xml:space="preserve"> </w:t>
      </w:r>
      <w:r w:rsidR="00660829" w:rsidRPr="00C26997">
        <w:rPr>
          <w:rFonts w:ascii="Arial" w:eastAsia="Arial" w:hAnsi="Arial" w:cs="Arial"/>
          <w:sz w:val="22"/>
          <w:szCs w:val="22"/>
        </w:rPr>
        <w:t xml:space="preserve">this </w:t>
      </w:r>
      <w:r w:rsidRPr="00C26997">
        <w:rPr>
          <w:rFonts w:ascii="Arial" w:eastAsia="Arial" w:hAnsi="Arial" w:cs="Arial"/>
          <w:sz w:val="22"/>
          <w:szCs w:val="22"/>
        </w:rPr>
        <w:t>assessment</w:t>
      </w:r>
      <w:r w:rsidR="00C036E3" w:rsidRPr="00C26997">
        <w:rPr>
          <w:rFonts w:ascii="Arial" w:eastAsia="Arial" w:hAnsi="Arial" w:cs="Arial"/>
          <w:sz w:val="22"/>
          <w:szCs w:val="22"/>
        </w:rPr>
        <w:t xml:space="preserve"> should reflect approximately 4</w:t>
      </w:r>
      <w:r w:rsidRPr="00C26997">
        <w:rPr>
          <w:rFonts w:ascii="Arial" w:eastAsia="Arial" w:hAnsi="Arial" w:cs="Arial"/>
          <w:sz w:val="22"/>
          <w:szCs w:val="22"/>
        </w:rPr>
        <w:t>0 hours of teaching, learning and assessment in and out of the classroom.</w:t>
      </w:r>
    </w:p>
    <w:p w:rsidR="000B3C34" w:rsidRPr="00C26997" w:rsidRDefault="000B3C34" w:rsidP="00C26997">
      <w:pPr>
        <w:spacing w:before="120" w:after="120"/>
        <w:rPr>
          <w:rFonts w:ascii="Arial" w:hAnsi="Arial" w:cs="Arial"/>
          <w:sz w:val="22"/>
          <w:szCs w:val="22"/>
        </w:rPr>
      </w:pPr>
      <w:r w:rsidRPr="00C26997">
        <w:rPr>
          <w:rFonts w:ascii="Arial" w:eastAsia="MS Mincho" w:hAnsi="Arial" w:cs="Arial"/>
          <w:sz w:val="22"/>
          <w:szCs w:val="22"/>
        </w:rPr>
        <w:t xml:space="preserve">Conditions of Assessment related to this achievement standard can be found at </w:t>
      </w:r>
      <w:hyperlink r:id="rId12" w:history="1">
        <w:r w:rsidRPr="00C26997">
          <w:rPr>
            <w:rFonts w:ascii="Arial" w:eastAsia="MS Mincho" w:hAnsi="Arial" w:cs="Arial"/>
            <w:color w:val="0000FF"/>
            <w:sz w:val="22"/>
            <w:szCs w:val="22"/>
            <w:u w:val="single"/>
          </w:rPr>
          <w:t>http://ncea.tki.org.nz/Resources-for-Internally-Assessed-Achievement-Standards</w:t>
        </w:r>
      </w:hyperlink>
    </w:p>
    <w:p w:rsidR="00DC69BF" w:rsidRPr="004C190D" w:rsidRDefault="00DC69BF" w:rsidP="00DC69BF">
      <w:pPr>
        <w:pStyle w:val="Normal1"/>
        <w:keepNext/>
        <w:spacing w:before="240" w:after="180"/>
        <w:rPr>
          <w:rFonts w:ascii="Arial" w:hAnsi="Arial" w:cs="Arial"/>
        </w:rPr>
      </w:pPr>
      <w:r w:rsidRPr="004C190D">
        <w:rPr>
          <w:rFonts w:ascii="Arial" w:eastAsia="Arial" w:hAnsi="Arial" w:cs="Arial"/>
          <w:b/>
          <w:sz w:val="28"/>
          <w:szCs w:val="28"/>
        </w:rPr>
        <w:lastRenderedPageBreak/>
        <w:t>Resource requirements</w:t>
      </w:r>
    </w:p>
    <w:p w:rsidR="00DC69BF" w:rsidRPr="004C190D" w:rsidRDefault="00DC69BF" w:rsidP="00DC69BF">
      <w:pPr>
        <w:pStyle w:val="Normal1"/>
        <w:tabs>
          <w:tab w:val="left" w:pos="397"/>
          <w:tab w:val="left" w:pos="794"/>
          <w:tab w:val="left" w:pos="1191"/>
        </w:tabs>
        <w:spacing w:before="120" w:after="120"/>
        <w:rPr>
          <w:rFonts w:ascii="Arial" w:hAnsi="Arial" w:cs="Arial"/>
          <w:sz w:val="22"/>
          <w:szCs w:val="22"/>
        </w:rPr>
      </w:pPr>
      <w:r w:rsidRPr="004C190D">
        <w:rPr>
          <w:rFonts w:ascii="Arial" w:eastAsia="Arial" w:hAnsi="Arial" w:cs="Arial"/>
          <w:sz w:val="22"/>
          <w:szCs w:val="22"/>
        </w:rPr>
        <w:t xml:space="preserve">Access to the Internet and to </w:t>
      </w:r>
      <w:r w:rsidR="0058585A" w:rsidRPr="004C190D">
        <w:rPr>
          <w:rFonts w:ascii="Arial" w:eastAsia="Arial" w:hAnsi="Arial" w:cs="Arial"/>
          <w:sz w:val="22"/>
          <w:szCs w:val="22"/>
        </w:rPr>
        <w:t xml:space="preserve">relevant </w:t>
      </w:r>
      <w:r w:rsidRPr="004C190D">
        <w:rPr>
          <w:rFonts w:ascii="Arial" w:eastAsia="Arial" w:hAnsi="Arial" w:cs="Arial"/>
          <w:sz w:val="22"/>
          <w:szCs w:val="22"/>
        </w:rPr>
        <w:t>sources of information.</w:t>
      </w:r>
    </w:p>
    <w:p w:rsidR="00DC69BF" w:rsidRPr="004C190D" w:rsidRDefault="00DC69BF" w:rsidP="00392483">
      <w:pPr>
        <w:pStyle w:val="Normal1"/>
        <w:widowControl w:val="0"/>
        <w:spacing w:before="240" w:after="180"/>
        <w:rPr>
          <w:rFonts w:ascii="Arial" w:eastAsia="Arial" w:hAnsi="Arial" w:cs="Arial"/>
          <w:b/>
          <w:sz w:val="28"/>
          <w:szCs w:val="28"/>
        </w:rPr>
      </w:pPr>
      <w:r w:rsidRPr="004C190D">
        <w:rPr>
          <w:rFonts w:ascii="Arial" w:eastAsia="Arial" w:hAnsi="Arial" w:cs="Arial"/>
          <w:b/>
          <w:sz w:val="28"/>
          <w:szCs w:val="28"/>
        </w:rPr>
        <w:t>Additional information</w:t>
      </w:r>
    </w:p>
    <w:p w:rsidR="00F411BF" w:rsidRPr="004C190D" w:rsidRDefault="00F411BF" w:rsidP="00392483">
      <w:pPr>
        <w:pStyle w:val="Normal1"/>
        <w:widowControl w:val="0"/>
        <w:tabs>
          <w:tab w:val="left" w:pos="397"/>
          <w:tab w:val="left" w:pos="794"/>
          <w:tab w:val="left" w:pos="1191"/>
        </w:tabs>
        <w:spacing w:before="120" w:after="120"/>
        <w:rPr>
          <w:rFonts w:ascii="Arial" w:eastAsia="Arial" w:hAnsi="Arial" w:cs="Arial"/>
          <w:sz w:val="22"/>
          <w:szCs w:val="22"/>
        </w:rPr>
      </w:pPr>
      <w:r w:rsidRPr="004C190D">
        <w:rPr>
          <w:rFonts w:ascii="Arial" w:eastAsia="Arial" w:hAnsi="Arial" w:cs="Arial"/>
          <w:sz w:val="22"/>
          <w:szCs w:val="22"/>
        </w:rPr>
        <w:t>To further support teacher and student understanding:</w:t>
      </w:r>
    </w:p>
    <w:p w:rsidR="007E48DA" w:rsidRPr="004C190D" w:rsidRDefault="007E48DA" w:rsidP="00392483">
      <w:pPr>
        <w:widowControl w:val="0"/>
        <w:spacing w:before="120" w:after="120"/>
        <w:rPr>
          <w:rFonts w:ascii="Arial" w:eastAsia="Arial" w:hAnsi="Arial" w:cs="Arial"/>
          <w:sz w:val="22"/>
          <w:szCs w:val="22"/>
        </w:rPr>
      </w:pPr>
      <w:r w:rsidRPr="004C190D">
        <w:rPr>
          <w:rFonts w:ascii="Arial" w:hAnsi="Arial" w:cs="Arial"/>
          <w:i/>
          <w:iCs/>
          <w:sz w:val="22"/>
          <w:szCs w:val="22"/>
          <w:lang w:eastAsia="en-GB"/>
        </w:rPr>
        <w:t xml:space="preserve">Short and </w:t>
      </w:r>
      <w:r w:rsidR="00011B87" w:rsidRPr="004C190D">
        <w:rPr>
          <w:rFonts w:ascii="Arial" w:hAnsi="Arial" w:cs="Arial"/>
          <w:i/>
          <w:iCs/>
          <w:sz w:val="22"/>
          <w:szCs w:val="22"/>
          <w:lang w:eastAsia="en-GB"/>
        </w:rPr>
        <w:t>long-term</w:t>
      </w:r>
      <w:r w:rsidRPr="004C190D">
        <w:rPr>
          <w:rFonts w:ascii="Arial" w:hAnsi="Arial" w:cs="Arial"/>
          <w:i/>
          <w:iCs/>
          <w:sz w:val="22"/>
          <w:szCs w:val="22"/>
          <w:lang w:eastAsia="en-GB"/>
        </w:rPr>
        <w:t xml:space="preserve"> impacts</w:t>
      </w:r>
      <w:r w:rsidR="00F411BF" w:rsidRPr="004C190D">
        <w:rPr>
          <w:rFonts w:ascii="Arial" w:hAnsi="Arial" w:cs="Arial"/>
          <w:i/>
          <w:iCs/>
          <w:sz w:val="22"/>
          <w:szCs w:val="22"/>
          <w:lang w:eastAsia="en-GB"/>
        </w:rPr>
        <w:t xml:space="preserve"> </w:t>
      </w:r>
      <w:r w:rsidRPr="004C190D">
        <w:rPr>
          <w:rFonts w:ascii="Arial" w:eastAsia="Arial" w:hAnsi="Arial" w:cs="Arial"/>
          <w:sz w:val="22"/>
          <w:szCs w:val="22"/>
        </w:rPr>
        <w:t xml:space="preserve">will be dependent on the identified business.  For example, short term for a stock truck company would be 1-5 years and long term would be 5-20+ years.  </w:t>
      </w:r>
    </w:p>
    <w:p w:rsidR="007E48DA" w:rsidRPr="004C190D" w:rsidRDefault="007E48DA" w:rsidP="00392483">
      <w:pPr>
        <w:widowControl w:val="0"/>
        <w:spacing w:before="120" w:after="120"/>
        <w:rPr>
          <w:rFonts w:ascii="Arial" w:hAnsi="Arial" w:cs="Arial"/>
          <w:iCs/>
          <w:sz w:val="22"/>
          <w:szCs w:val="22"/>
          <w:lang w:eastAsia="en-GB"/>
        </w:rPr>
      </w:pPr>
      <w:r w:rsidRPr="004C190D">
        <w:rPr>
          <w:rFonts w:ascii="Arial" w:hAnsi="Arial" w:cs="Arial"/>
          <w:i/>
          <w:iCs/>
          <w:sz w:val="22"/>
          <w:szCs w:val="22"/>
          <w:lang w:eastAsia="en-GB"/>
        </w:rPr>
        <w:t>Predicting impacts within the identified business</w:t>
      </w:r>
      <w:r w:rsidRPr="004C190D">
        <w:rPr>
          <w:rFonts w:ascii="Arial" w:hAnsi="Arial" w:cs="Arial"/>
          <w:iCs/>
          <w:sz w:val="22"/>
          <w:szCs w:val="22"/>
          <w:lang w:eastAsia="en-GB"/>
        </w:rPr>
        <w:t xml:space="preserve"> requires students to understand how the future proofing influences may affect the business, such as </w:t>
      </w:r>
      <w:r w:rsidRPr="004C190D">
        <w:rPr>
          <w:rFonts w:ascii="Arial" w:hAnsi="Arial" w:cs="Arial"/>
          <w:sz w:val="22"/>
          <w:szCs w:val="22"/>
        </w:rPr>
        <w:t xml:space="preserve">tighter environmental legislation will increase capital </w:t>
      </w:r>
      <w:r w:rsidRPr="004C190D">
        <w:rPr>
          <w:rFonts w:ascii="Arial" w:hAnsi="Arial" w:cs="Arial"/>
          <w:iCs/>
          <w:sz w:val="22"/>
          <w:szCs w:val="22"/>
          <w:lang w:eastAsia="en-GB"/>
        </w:rPr>
        <w:t>costs to satisfy new regulations.  For example, water tight effluent ponds to prevent nitrate leaching, or fencing of waterways to stop animals getting into stream</w:t>
      </w:r>
      <w:r w:rsidR="00011B87" w:rsidRPr="004C190D">
        <w:rPr>
          <w:rFonts w:ascii="Arial" w:hAnsi="Arial" w:cs="Arial"/>
          <w:iCs/>
          <w:sz w:val="22"/>
          <w:szCs w:val="22"/>
          <w:lang w:eastAsia="en-GB"/>
        </w:rPr>
        <w:t>s</w:t>
      </w:r>
      <w:r w:rsidRPr="004C190D">
        <w:rPr>
          <w:rFonts w:ascii="Arial" w:hAnsi="Arial" w:cs="Arial"/>
          <w:iCs/>
          <w:sz w:val="22"/>
          <w:szCs w:val="22"/>
          <w:lang w:eastAsia="en-GB"/>
        </w:rPr>
        <w:t xml:space="preserve">. </w:t>
      </w:r>
    </w:p>
    <w:p w:rsidR="00392483" w:rsidRDefault="007E48DA" w:rsidP="00392483">
      <w:pPr>
        <w:widowControl w:val="0"/>
        <w:spacing w:before="120" w:after="120"/>
        <w:rPr>
          <w:rFonts w:ascii="Arial" w:hAnsi="Arial" w:cs="Arial"/>
          <w:sz w:val="22"/>
          <w:szCs w:val="22"/>
        </w:rPr>
      </w:pPr>
      <w:r w:rsidRPr="004C190D">
        <w:rPr>
          <w:rFonts w:ascii="Arial" w:hAnsi="Arial" w:cs="Arial"/>
          <w:i/>
          <w:sz w:val="22"/>
          <w:szCs w:val="22"/>
        </w:rPr>
        <w:t>Predicting impacts beyond the identified business</w:t>
      </w:r>
      <w:r w:rsidRPr="004C190D">
        <w:rPr>
          <w:rFonts w:ascii="Arial" w:hAnsi="Arial" w:cs="Arial"/>
          <w:sz w:val="22"/>
          <w:szCs w:val="22"/>
        </w:rPr>
        <w:t xml:space="preserve"> requires students to understand how the future proofing influences may have an affect outside of the business, such as tighter environmental legislation will see agricultural service industries face increased demand as farmers seek advice from experts like lawyers, scientists, insurers and contractors to make on-farm changes to practice.  For example</w:t>
      </w:r>
      <w:r w:rsidR="00392483">
        <w:rPr>
          <w:rFonts w:ascii="Arial" w:hAnsi="Arial" w:cs="Arial"/>
          <w:sz w:val="22"/>
          <w:szCs w:val="22"/>
        </w:rPr>
        <w:t>,</w:t>
      </w:r>
      <w:r w:rsidR="00392483" w:rsidRPr="004C190D">
        <w:rPr>
          <w:rFonts w:ascii="Arial" w:hAnsi="Arial" w:cs="Arial"/>
          <w:sz w:val="22"/>
          <w:szCs w:val="22"/>
        </w:rPr>
        <w:t xml:space="preserve"> </w:t>
      </w:r>
      <w:r w:rsidRPr="004C190D">
        <w:rPr>
          <w:rFonts w:ascii="Arial" w:hAnsi="Arial" w:cs="Arial"/>
          <w:sz w:val="22"/>
          <w:szCs w:val="22"/>
        </w:rPr>
        <w:t xml:space="preserve">insurers to seek policies that mitigate for accidental effluent leakages, lawyers to fight prosecutions if required or scientist to seek solutions to environmental issues. </w:t>
      </w:r>
    </w:p>
    <w:p w:rsidR="007E48DA" w:rsidRPr="004C190D" w:rsidRDefault="007E48DA" w:rsidP="00392483">
      <w:pPr>
        <w:widowControl w:val="0"/>
        <w:spacing w:before="120" w:after="120"/>
        <w:rPr>
          <w:rFonts w:ascii="Arial" w:hAnsi="Arial" w:cs="Arial"/>
          <w:sz w:val="22"/>
          <w:szCs w:val="22"/>
        </w:rPr>
      </w:pPr>
      <w:r w:rsidRPr="004C190D">
        <w:rPr>
          <w:rFonts w:ascii="Arial" w:hAnsi="Arial" w:cs="Arial"/>
          <w:sz w:val="22"/>
          <w:szCs w:val="22"/>
        </w:rPr>
        <w:t xml:space="preserve">The </w:t>
      </w:r>
      <w:r w:rsidRPr="004C190D">
        <w:rPr>
          <w:rFonts w:ascii="Arial" w:hAnsi="Arial" w:cs="Arial"/>
          <w:i/>
          <w:sz w:val="22"/>
          <w:szCs w:val="22"/>
        </w:rPr>
        <w:t>consequences of these impacts</w:t>
      </w:r>
      <w:r w:rsidR="00F411BF" w:rsidRPr="004C190D">
        <w:rPr>
          <w:rFonts w:ascii="Arial" w:hAnsi="Arial" w:cs="Arial"/>
          <w:i/>
          <w:sz w:val="22"/>
          <w:szCs w:val="22"/>
        </w:rPr>
        <w:t xml:space="preserve"> </w:t>
      </w:r>
      <w:r w:rsidR="00F411BF" w:rsidRPr="004C190D">
        <w:rPr>
          <w:rFonts w:ascii="Arial" w:hAnsi="Arial" w:cs="Arial"/>
          <w:sz w:val="22"/>
          <w:szCs w:val="22"/>
        </w:rPr>
        <w:t>means</w:t>
      </w:r>
      <w:r w:rsidRPr="004C190D">
        <w:rPr>
          <w:rFonts w:ascii="Arial" w:hAnsi="Arial" w:cs="Arial"/>
          <w:sz w:val="22"/>
          <w:szCs w:val="22"/>
        </w:rPr>
        <w:t xml:space="preserve"> to draw conclusions from the impact analysis, about future proofing influences on the long-term viability of the identified business.  For example, the impacts of future proofing legal influence such as tighter environmental legislation are likely to have a favourable effect on long-term business viability, although short-term costs </w:t>
      </w:r>
      <w:r w:rsidR="003362E0" w:rsidRPr="004C190D">
        <w:rPr>
          <w:rFonts w:ascii="Arial" w:hAnsi="Arial" w:cs="Arial"/>
          <w:sz w:val="22"/>
          <w:szCs w:val="22"/>
        </w:rPr>
        <w:t xml:space="preserve">and product prices </w:t>
      </w:r>
      <w:r w:rsidRPr="004C190D">
        <w:rPr>
          <w:rFonts w:ascii="Arial" w:hAnsi="Arial" w:cs="Arial"/>
          <w:sz w:val="22"/>
          <w:szCs w:val="22"/>
        </w:rPr>
        <w:t>may rise</w:t>
      </w:r>
      <w:r w:rsidR="000D6CEC" w:rsidRPr="004C190D">
        <w:rPr>
          <w:rFonts w:ascii="Arial" w:hAnsi="Arial" w:cs="Arial"/>
          <w:sz w:val="22"/>
          <w:szCs w:val="22"/>
        </w:rPr>
        <w:t>,</w:t>
      </w:r>
      <w:r w:rsidRPr="004C190D">
        <w:rPr>
          <w:rFonts w:ascii="Arial" w:hAnsi="Arial" w:cs="Arial"/>
          <w:sz w:val="22"/>
          <w:szCs w:val="22"/>
        </w:rPr>
        <w:t xml:space="preserve"> </w:t>
      </w:r>
      <w:r w:rsidR="00324E9B">
        <w:rPr>
          <w:rFonts w:ascii="Arial" w:hAnsi="Arial" w:cs="Arial"/>
          <w:sz w:val="22"/>
          <w:szCs w:val="22"/>
        </w:rPr>
        <w:t xml:space="preserve">both </w:t>
      </w:r>
      <w:r w:rsidRPr="004C190D">
        <w:rPr>
          <w:rFonts w:ascii="Arial" w:hAnsi="Arial" w:cs="Arial"/>
          <w:sz w:val="22"/>
          <w:szCs w:val="22"/>
        </w:rPr>
        <w:t>of which result from adopting environmentally friendly practices.</w:t>
      </w:r>
    </w:p>
    <w:p w:rsidR="007E48DA" w:rsidRPr="004C190D" w:rsidRDefault="007E48DA" w:rsidP="007E48DA">
      <w:pPr>
        <w:rPr>
          <w:rFonts w:ascii="Arial" w:hAnsi="Arial" w:cs="Arial"/>
          <w:sz w:val="22"/>
          <w:szCs w:val="22"/>
        </w:rPr>
      </w:pPr>
    </w:p>
    <w:p w:rsidR="00F2351E" w:rsidRDefault="00F2351E" w:rsidP="00DC69BF">
      <w:pPr>
        <w:pStyle w:val="Normal1"/>
        <w:tabs>
          <w:tab w:val="left" w:pos="397"/>
          <w:tab w:val="left" w:pos="794"/>
          <w:tab w:val="left" w:pos="1191"/>
        </w:tabs>
        <w:spacing w:before="120" w:after="120"/>
        <w:rPr>
          <w:rFonts w:ascii="Arial" w:hAnsi="Arial" w:cs="Arial"/>
          <w:sz w:val="22"/>
          <w:szCs w:val="22"/>
        </w:rPr>
        <w:sectPr w:rsidR="00F2351E" w:rsidSect="00F83EA7">
          <w:pgSz w:w="11904" w:h="16834"/>
          <w:pgMar w:top="1440" w:right="1440" w:bottom="1440" w:left="1440" w:header="720" w:footer="720" w:gutter="0"/>
          <w:cols w:space="720"/>
          <w:docGrid w:linePitch="326"/>
        </w:sectPr>
      </w:pPr>
    </w:p>
    <w:p w:rsidR="005830F1" w:rsidRPr="00D21EB8" w:rsidRDefault="00D21EB8" w:rsidP="005830F1">
      <w:pPr>
        <w:pStyle w:val="NCEAHeaderboxed"/>
        <w:pBdr>
          <w:top w:val="single" w:sz="4" w:space="1" w:color="auto"/>
          <w:left w:val="single" w:sz="4" w:space="4" w:color="auto"/>
          <w:bottom w:val="single" w:sz="4" w:space="1" w:color="auto"/>
          <w:right w:val="single" w:sz="4" w:space="4" w:color="auto"/>
        </w:pBdr>
        <w:spacing w:after="0"/>
        <w:rPr>
          <w:rFonts w:ascii="Arial" w:hAnsi="Arial"/>
          <w:szCs w:val="32"/>
        </w:rPr>
      </w:pPr>
      <w:r>
        <w:rPr>
          <w:rFonts w:ascii="Arial" w:hAnsi="Arial"/>
          <w:szCs w:val="32"/>
        </w:rPr>
        <w:t xml:space="preserve">Internal </w:t>
      </w:r>
      <w:r w:rsidR="005830F1" w:rsidRPr="00D21EB8">
        <w:rPr>
          <w:rFonts w:ascii="Arial" w:hAnsi="Arial"/>
          <w:szCs w:val="32"/>
        </w:rPr>
        <w:t>Assessment Resource</w:t>
      </w:r>
    </w:p>
    <w:p w:rsidR="005830F1" w:rsidRPr="00D21EB8" w:rsidRDefault="005830F1" w:rsidP="00E65B25">
      <w:pPr>
        <w:pStyle w:val="NCEAHeadInfoL2"/>
        <w:tabs>
          <w:tab w:val="left" w:pos="3261"/>
        </w:tabs>
        <w:rPr>
          <w:b w:val="0"/>
          <w:szCs w:val="28"/>
        </w:rPr>
      </w:pPr>
      <w:r w:rsidRPr="00D21EB8">
        <w:rPr>
          <w:szCs w:val="28"/>
        </w:rPr>
        <w:t>Achievement standard:</w:t>
      </w:r>
      <w:r w:rsidRPr="00D21EB8">
        <w:rPr>
          <w:szCs w:val="28"/>
        </w:rPr>
        <w:tab/>
      </w:r>
      <w:r w:rsidR="00931844" w:rsidRPr="00D21EB8">
        <w:rPr>
          <w:b w:val="0"/>
          <w:szCs w:val="28"/>
        </w:rPr>
        <w:t>91865</w:t>
      </w:r>
    </w:p>
    <w:p w:rsidR="003B4171" w:rsidRPr="00D21EB8" w:rsidRDefault="005830F1" w:rsidP="00E65B25">
      <w:pPr>
        <w:pStyle w:val="NCEAHeadInfoL2"/>
        <w:tabs>
          <w:tab w:val="left" w:pos="3261"/>
        </w:tabs>
        <w:ind w:left="3261" w:hanging="3261"/>
        <w:rPr>
          <w:b w:val="0"/>
          <w:szCs w:val="28"/>
        </w:rPr>
      </w:pPr>
      <w:r w:rsidRPr="00D21EB8">
        <w:rPr>
          <w:szCs w:val="28"/>
        </w:rPr>
        <w:t>Standard title:</w:t>
      </w:r>
      <w:r w:rsidRPr="00D21EB8">
        <w:rPr>
          <w:b w:val="0"/>
          <w:szCs w:val="28"/>
        </w:rPr>
        <w:tab/>
      </w:r>
      <w:r w:rsidR="003B4171" w:rsidRPr="00D21EB8">
        <w:rPr>
          <w:b w:val="0"/>
          <w:szCs w:val="28"/>
        </w:rPr>
        <w:t>Demonstrate understanding of future proofing influences that affect business viability</w:t>
      </w:r>
    </w:p>
    <w:p w:rsidR="005830F1" w:rsidRPr="00D21EB8" w:rsidRDefault="005830F1" w:rsidP="00E65B25">
      <w:pPr>
        <w:pStyle w:val="NCEAHeadInfoL2"/>
        <w:tabs>
          <w:tab w:val="left" w:pos="3261"/>
        </w:tabs>
        <w:rPr>
          <w:b w:val="0"/>
          <w:color w:val="000000" w:themeColor="text1"/>
          <w:szCs w:val="28"/>
        </w:rPr>
      </w:pPr>
      <w:r w:rsidRPr="00D21EB8">
        <w:rPr>
          <w:szCs w:val="28"/>
        </w:rPr>
        <w:t xml:space="preserve">Credits: </w:t>
      </w:r>
      <w:r w:rsidRPr="00D21EB8">
        <w:rPr>
          <w:szCs w:val="28"/>
        </w:rPr>
        <w:tab/>
      </w:r>
      <w:r w:rsidR="00C036E3" w:rsidRPr="00D21EB8">
        <w:rPr>
          <w:b w:val="0"/>
          <w:szCs w:val="28"/>
        </w:rPr>
        <w:t>4</w:t>
      </w:r>
      <w:r w:rsidR="00E53756" w:rsidRPr="00D21EB8">
        <w:rPr>
          <w:b w:val="0"/>
          <w:szCs w:val="28"/>
        </w:rPr>
        <w:t xml:space="preserve"> </w:t>
      </w:r>
    </w:p>
    <w:p w:rsidR="005830F1" w:rsidRPr="00D21EB8" w:rsidRDefault="005830F1" w:rsidP="00E65B25">
      <w:pPr>
        <w:pStyle w:val="NCEAHeadInfoL2"/>
        <w:tabs>
          <w:tab w:val="left" w:pos="3261"/>
        </w:tabs>
        <w:rPr>
          <w:b w:val="0"/>
          <w:szCs w:val="28"/>
        </w:rPr>
      </w:pPr>
      <w:r w:rsidRPr="00D21EB8">
        <w:rPr>
          <w:szCs w:val="28"/>
        </w:rPr>
        <w:t xml:space="preserve">Resource title: </w:t>
      </w:r>
      <w:r w:rsidRPr="00D21EB8">
        <w:rPr>
          <w:szCs w:val="28"/>
        </w:rPr>
        <w:tab/>
      </w:r>
      <w:r w:rsidR="0058585A" w:rsidRPr="00D21EB8">
        <w:rPr>
          <w:b w:val="0"/>
          <w:szCs w:val="28"/>
        </w:rPr>
        <w:t>Goats galore</w:t>
      </w:r>
    </w:p>
    <w:p w:rsidR="00DC69BF" w:rsidRPr="00D21EB8" w:rsidRDefault="005830F1" w:rsidP="00E65B25">
      <w:pPr>
        <w:pStyle w:val="NCEAHeadInfoL2"/>
        <w:tabs>
          <w:tab w:val="left" w:pos="3261"/>
        </w:tabs>
        <w:rPr>
          <w:b w:val="0"/>
          <w:szCs w:val="28"/>
        </w:rPr>
      </w:pPr>
      <w:r w:rsidRPr="00D21EB8">
        <w:rPr>
          <w:szCs w:val="28"/>
          <w:lang w:val="en-AU"/>
        </w:rPr>
        <w:t xml:space="preserve">Resource reference: </w:t>
      </w:r>
      <w:r w:rsidRPr="00D21EB8">
        <w:rPr>
          <w:szCs w:val="28"/>
          <w:lang w:val="en-AU"/>
        </w:rPr>
        <w:tab/>
      </w:r>
      <w:r w:rsidR="00B814A6" w:rsidRPr="00D21EB8">
        <w:rPr>
          <w:b w:val="0"/>
          <w:szCs w:val="28"/>
        </w:rPr>
        <w:t xml:space="preserve">Agribusiness </w:t>
      </w:r>
      <w:r w:rsidR="00C036E3" w:rsidRPr="00D21EB8">
        <w:rPr>
          <w:b w:val="0"/>
          <w:szCs w:val="28"/>
        </w:rPr>
        <w:t>2.</w:t>
      </w:r>
      <w:r w:rsidR="00931844" w:rsidRPr="00D21EB8">
        <w:rPr>
          <w:b w:val="0"/>
          <w:szCs w:val="28"/>
        </w:rPr>
        <w:t>7</w:t>
      </w:r>
      <w:r w:rsidR="0058585A" w:rsidRPr="00D21EB8">
        <w:rPr>
          <w:b w:val="0"/>
          <w:szCs w:val="28"/>
        </w:rPr>
        <w:t>A</w:t>
      </w:r>
      <w:r w:rsidR="00C036E3" w:rsidRPr="00D21EB8">
        <w:rPr>
          <w:b w:val="0"/>
          <w:szCs w:val="28"/>
        </w:rPr>
        <w:t xml:space="preserve"> </w:t>
      </w:r>
      <w:r w:rsidRPr="00D21EB8">
        <w:rPr>
          <w:b w:val="0"/>
          <w:szCs w:val="28"/>
        </w:rPr>
        <w:t>V1</w:t>
      </w:r>
    </w:p>
    <w:p w:rsidR="005830F1" w:rsidRPr="004C190D" w:rsidRDefault="005830F1" w:rsidP="005830F1">
      <w:pPr>
        <w:pStyle w:val="NCEAInstructionsbanner"/>
      </w:pPr>
      <w:r w:rsidRPr="004C190D">
        <w:t>Student instructions</w:t>
      </w:r>
    </w:p>
    <w:p w:rsidR="00DC69BF" w:rsidRPr="004C190D" w:rsidRDefault="00DC69BF" w:rsidP="00D21EB8">
      <w:pPr>
        <w:pStyle w:val="Normal1"/>
        <w:widowControl w:val="0"/>
        <w:spacing w:before="240" w:after="180"/>
        <w:rPr>
          <w:rFonts w:ascii="Arial" w:hAnsi="Arial" w:cs="Arial"/>
        </w:rPr>
      </w:pPr>
      <w:r w:rsidRPr="004C190D">
        <w:rPr>
          <w:rFonts w:ascii="Arial" w:eastAsia="Arial" w:hAnsi="Arial" w:cs="Arial"/>
          <w:b/>
          <w:sz w:val="28"/>
          <w:szCs w:val="28"/>
        </w:rPr>
        <w:t>Introduction</w:t>
      </w:r>
    </w:p>
    <w:p w:rsidR="003B4171" w:rsidRPr="004C190D" w:rsidRDefault="003B4171" w:rsidP="00D21EB8">
      <w:pPr>
        <w:pStyle w:val="Normal1"/>
        <w:widowControl w:val="0"/>
        <w:spacing w:before="120" w:after="120"/>
        <w:rPr>
          <w:rFonts w:ascii="Arial" w:eastAsia="Arial" w:hAnsi="Arial" w:cs="Arial"/>
          <w:sz w:val="22"/>
          <w:szCs w:val="22"/>
        </w:rPr>
      </w:pPr>
      <w:r w:rsidRPr="004C190D">
        <w:rPr>
          <w:rFonts w:ascii="Arial" w:eastAsia="Arial" w:hAnsi="Arial" w:cs="Arial"/>
          <w:sz w:val="22"/>
          <w:szCs w:val="22"/>
        </w:rPr>
        <w:t xml:space="preserve">This activity requires you to present a report that explains what future proofing influences means for Billy Gruff’s goat farm business and how they could affect the viability of </w:t>
      </w:r>
      <w:r w:rsidR="00931844" w:rsidRPr="004C190D">
        <w:rPr>
          <w:rFonts w:ascii="Arial" w:eastAsia="Arial" w:hAnsi="Arial" w:cs="Arial"/>
          <w:sz w:val="22"/>
          <w:szCs w:val="22"/>
        </w:rPr>
        <w:t xml:space="preserve">this </w:t>
      </w:r>
      <w:r w:rsidRPr="004C190D">
        <w:rPr>
          <w:rFonts w:ascii="Arial" w:eastAsia="Arial" w:hAnsi="Arial" w:cs="Arial"/>
          <w:sz w:val="22"/>
          <w:szCs w:val="22"/>
        </w:rPr>
        <w:t xml:space="preserve">business. </w:t>
      </w:r>
    </w:p>
    <w:p w:rsidR="003B4171" w:rsidRPr="004C190D" w:rsidRDefault="003B4171" w:rsidP="00D21EB8">
      <w:pPr>
        <w:pStyle w:val="Normal1"/>
        <w:widowControl w:val="0"/>
        <w:spacing w:before="120" w:after="120"/>
        <w:rPr>
          <w:rFonts w:ascii="Arial" w:hAnsi="Arial" w:cs="Arial"/>
          <w:sz w:val="22"/>
          <w:szCs w:val="22"/>
        </w:rPr>
      </w:pPr>
      <w:r w:rsidRPr="004C190D">
        <w:rPr>
          <w:rFonts w:ascii="Arial" w:eastAsia="Arial" w:hAnsi="Arial" w:cs="Arial"/>
          <w:sz w:val="22"/>
          <w:szCs w:val="22"/>
        </w:rPr>
        <w:t xml:space="preserve">The report should also thoroughly explain and evaluate the long and </w:t>
      </w:r>
      <w:r w:rsidR="00931844" w:rsidRPr="004C190D">
        <w:rPr>
          <w:rFonts w:ascii="Arial" w:eastAsia="Arial" w:hAnsi="Arial" w:cs="Arial"/>
          <w:sz w:val="22"/>
          <w:szCs w:val="22"/>
        </w:rPr>
        <w:t>short-term</w:t>
      </w:r>
      <w:r w:rsidRPr="004C190D">
        <w:rPr>
          <w:rFonts w:ascii="Arial" w:eastAsia="Arial" w:hAnsi="Arial" w:cs="Arial"/>
          <w:sz w:val="22"/>
          <w:szCs w:val="22"/>
        </w:rPr>
        <w:t xml:space="preserve"> impacts of future proofing influences that could affect the viability of the goat farm business, predicting impacts both within and beyond the business and the consequences of these impacts.  </w:t>
      </w:r>
    </w:p>
    <w:p w:rsidR="00D21EB8" w:rsidRDefault="003B4171" w:rsidP="00D21EB8">
      <w:pPr>
        <w:pStyle w:val="NCEAbodytext"/>
        <w:widowControl w:val="0"/>
        <w:rPr>
          <w:szCs w:val="22"/>
        </w:rPr>
      </w:pPr>
      <w:r w:rsidRPr="004C190D">
        <w:rPr>
          <w:rFonts w:ascii="Arial" w:hAnsi="Arial"/>
          <w:sz w:val="22"/>
          <w:szCs w:val="22"/>
          <w:lang w:val="en-AU"/>
        </w:rPr>
        <w:t xml:space="preserve">You are going to be assessed on how </w:t>
      </w:r>
      <w:r w:rsidRPr="004C190D">
        <w:rPr>
          <w:rFonts w:ascii="Arial" w:hAnsi="Arial"/>
          <w:sz w:val="22"/>
          <w:szCs w:val="22"/>
        </w:rPr>
        <w:t>comprehensively you demonstrate your understanding of future proofing influences that affect business viability</w:t>
      </w:r>
      <w:r w:rsidRPr="004C190D">
        <w:rPr>
          <w:rFonts w:ascii="Arial" w:eastAsia="Arial" w:hAnsi="Arial"/>
          <w:sz w:val="22"/>
          <w:szCs w:val="22"/>
        </w:rPr>
        <w:t>.</w:t>
      </w:r>
    </w:p>
    <w:p w:rsidR="00D21EB8" w:rsidRPr="0051205E" w:rsidRDefault="00D21EB8" w:rsidP="00D21EB8">
      <w:pPr>
        <w:pStyle w:val="NCEAAnnotations"/>
      </w:pPr>
      <w:r>
        <w:t>Teacher note: Insert due dates and timeframes</w:t>
      </w:r>
    </w:p>
    <w:p w:rsidR="00DC69BF" w:rsidRPr="004C190D" w:rsidRDefault="00DC69BF" w:rsidP="00D21EB8">
      <w:pPr>
        <w:spacing w:before="240" w:after="180"/>
        <w:rPr>
          <w:rFonts w:ascii="Arial" w:eastAsia="Arial" w:hAnsi="Arial" w:cs="Arial"/>
          <w:b/>
          <w:sz w:val="28"/>
          <w:szCs w:val="28"/>
        </w:rPr>
      </w:pPr>
      <w:r w:rsidRPr="004C190D">
        <w:rPr>
          <w:rFonts w:ascii="Arial" w:eastAsia="Arial" w:hAnsi="Arial" w:cs="Arial"/>
          <w:b/>
          <w:sz w:val="28"/>
          <w:szCs w:val="28"/>
        </w:rPr>
        <w:t xml:space="preserve">Task </w:t>
      </w:r>
    </w:p>
    <w:p w:rsidR="009B7A81" w:rsidRPr="004C190D" w:rsidRDefault="00644A74" w:rsidP="00D21EB8">
      <w:pPr>
        <w:widowControl w:val="0"/>
        <w:spacing w:before="120" w:after="120"/>
        <w:rPr>
          <w:rFonts w:ascii="Arial" w:hAnsi="Arial" w:cs="Arial"/>
          <w:sz w:val="22"/>
          <w:szCs w:val="22"/>
        </w:rPr>
      </w:pPr>
      <w:r w:rsidRPr="004C190D">
        <w:rPr>
          <w:rFonts w:ascii="Arial" w:hAnsi="Arial" w:cs="Arial"/>
          <w:sz w:val="22"/>
          <w:szCs w:val="22"/>
        </w:rPr>
        <w:t>Read the background information on Billy Gruff</w:t>
      </w:r>
      <w:r w:rsidR="000D6CEC" w:rsidRPr="004C190D">
        <w:rPr>
          <w:rFonts w:ascii="Arial" w:hAnsi="Arial" w:cs="Arial"/>
          <w:sz w:val="22"/>
          <w:szCs w:val="22"/>
        </w:rPr>
        <w:t>’s goat farm</w:t>
      </w:r>
      <w:r w:rsidRPr="004C190D">
        <w:rPr>
          <w:rFonts w:ascii="Arial" w:hAnsi="Arial" w:cs="Arial"/>
          <w:sz w:val="22"/>
          <w:szCs w:val="22"/>
        </w:rPr>
        <w:t>.</w:t>
      </w:r>
    </w:p>
    <w:p w:rsidR="003B4171" w:rsidRPr="004C190D" w:rsidRDefault="003B4171" w:rsidP="00D21EB8">
      <w:pPr>
        <w:widowControl w:val="0"/>
        <w:spacing w:before="120" w:after="120"/>
        <w:rPr>
          <w:rFonts w:ascii="Arial" w:eastAsia="Times New Roman" w:hAnsi="Arial" w:cs="Arial"/>
          <w:sz w:val="22"/>
          <w:szCs w:val="22"/>
          <w:lang w:val="en-US"/>
        </w:rPr>
      </w:pPr>
      <w:r w:rsidRPr="004C190D">
        <w:rPr>
          <w:rFonts w:ascii="Arial" w:eastAsia="Arial" w:hAnsi="Arial" w:cs="Arial"/>
          <w:sz w:val="22"/>
          <w:szCs w:val="22"/>
        </w:rPr>
        <w:t>Based on the background information, and your own research, write a report individually that</w:t>
      </w:r>
      <w:r w:rsidR="00D21EB8">
        <w:rPr>
          <w:rFonts w:ascii="Arial" w:eastAsia="Arial" w:hAnsi="Arial" w:cs="Arial"/>
          <w:sz w:val="22"/>
          <w:szCs w:val="22"/>
        </w:rPr>
        <w:t>:</w:t>
      </w:r>
    </w:p>
    <w:p w:rsidR="00BC48C1" w:rsidRPr="004C190D" w:rsidRDefault="00BC48C1" w:rsidP="00D21EB8">
      <w:pPr>
        <w:pStyle w:val="Normal1"/>
        <w:widowControl w:val="0"/>
        <w:numPr>
          <w:ilvl w:val="0"/>
          <w:numId w:val="12"/>
        </w:numPr>
        <w:tabs>
          <w:tab w:val="left" w:pos="714"/>
        </w:tabs>
        <w:spacing w:before="80" w:after="80"/>
        <w:ind w:left="714" w:hanging="357"/>
        <w:rPr>
          <w:rFonts w:ascii="Arial" w:hAnsi="Arial" w:cs="Arial"/>
          <w:sz w:val="22"/>
          <w:szCs w:val="22"/>
        </w:rPr>
      </w:pPr>
      <w:r w:rsidRPr="004C190D">
        <w:rPr>
          <w:rFonts w:ascii="Arial" w:hAnsi="Arial" w:cs="Arial"/>
          <w:sz w:val="22"/>
          <w:szCs w:val="22"/>
        </w:rPr>
        <w:t>Explains what is future proofing to Billy Gruff</w:t>
      </w:r>
      <w:r w:rsidR="000D6CEC" w:rsidRPr="004C190D">
        <w:rPr>
          <w:rFonts w:ascii="Arial" w:hAnsi="Arial" w:cs="Arial"/>
          <w:sz w:val="22"/>
          <w:szCs w:val="22"/>
        </w:rPr>
        <w:t>’s goat farm.</w:t>
      </w:r>
      <w:r w:rsidRPr="004C190D">
        <w:rPr>
          <w:rFonts w:ascii="Arial" w:hAnsi="Arial" w:cs="Arial"/>
          <w:sz w:val="22"/>
          <w:szCs w:val="22"/>
        </w:rPr>
        <w:t xml:space="preserve"> </w:t>
      </w:r>
    </w:p>
    <w:p w:rsidR="003B4171" w:rsidRPr="004C190D" w:rsidRDefault="003B4171" w:rsidP="00D21EB8">
      <w:pPr>
        <w:pStyle w:val="Normal1"/>
        <w:widowControl w:val="0"/>
        <w:numPr>
          <w:ilvl w:val="0"/>
          <w:numId w:val="12"/>
        </w:numPr>
        <w:tabs>
          <w:tab w:val="left" w:pos="714"/>
        </w:tabs>
        <w:spacing w:before="80" w:after="80"/>
        <w:ind w:left="714" w:hanging="357"/>
        <w:rPr>
          <w:rFonts w:ascii="Arial" w:hAnsi="Arial" w:cs="Arial"/>
          <w:sz w:val="22"/>
          <w:szCs w:val="22"/>
        </w:rPr>
      </w:pPr>
      <w:r w:rsidRPr="004C190D">
        <w:rPr>
          <w:rFonts w:ascii="Arial" w:hAnsi="Arial" w:cs="Arial"/>
          <w:sz w:val="22"/>
          <w:szCs w:val="22"/>
        </w:rPr>
        <w:t xml:space="preserve">Explains future proofing influences on </w:t>
      </w:r>
      <w:r w:rsidRPr="004C190D">
        <w:rPr>
          <w:rFonts w:ascii="Arial" w:eastAsia="Arial" w:hAnsi="Arial" w:cs="Arial"/>
          <w:sz w:val="22"/>
          <w:szCs w:val="22"/>
        </w:rPr>
        <w:t>Billy Gruff’s goat farm</w:t>
      </w:r>
      <w:r w:rsidR="00121966" w:rsidRPr="004C190D">
        <w:rPr>
          <w:rFonts w:ascii="Arial" w:eastAsia="Arial" w:hAnsi="Arial" w:cs="Arial"/>
          <w:sz w:val="22"/>
          <w:szCs w:val="22"/>
        </w:rPr>
        <w:t>.</w:t>
      </w:r>
    </w:p>
    <w:p w:rsidR="003B4171" w:rsidRPr="004C190D" w:rsidRDefault="003B4171" w:rsidP="00D21EB8">
      <w:pPr>
        <w:pStyle w:val="Normal1"/>
        <w:widowControl w:val="0"/>
        <w:numPr>
          <w:ilvl w:val="0"/>
          <w:numId w:val="12"/>
        </w:numPr>
        <w:tabs>
          <w:tab w:val="left" w:pos="714"/>
        </w:tabs>
        <w:spacing w:before="80" w:after="80"/>
        <w:ind w:left="714" w:hanging="357"/>
        <w:rPr>
          <w:rFonts w:ascii="Arial" w:hAnsi="Arial" w:cs="Arial"/>
          <w:sz w:val="22"/>
          <w:szCs w:val="22"/>
        </w:rPr>
      </w:pPr>
      <w:r w:rsidRPr="004C190D">
        <w:rPr>
          <w:rFonts w:ascii="Arial" w:hAnsi="Arial" w:cs="Arial"/>
          <w:sz w:val="22"/>
          <w:szCs w:val="22"/>
        </w:rPr>
        <w:t xml:space="preserve">Explains how future proofing influences could affect the viability of the </w:t>
      </w:r>
      <w:r w:rsidRPr="004C190D">
        <w:rPr>
          <w:rFonts w:ascii="Arial" w:eastAsia="Arial" w:hAnsi="Arial" w:cs="Arial"/>
          <w:sz w:val="22"/>
          <w:szCs w:val="22"/>
        </w:rPr>
        <w:t>goat farm</w:t>
      </w:r>
      <w:r w:rsidRPr="004C190D">
        <w:rPr>
          <w:rFonts w:ascii="Arial" w:hAnsi="Arial" w:cs="Arial"/>
          <w:sz w:val="22"/>
          <w:szCs w:val="22"/>
        </w:rPr>
        <w:t xml:space="preserve"> business</w:t>
      </w:r>
      <w:r w:rsidR="00947BCD">
        <w:rPr>
          <w:rFonts w:ascii="Arial" w:hAnsi="Arial" w:cs="Arial"/>
          <w:sz w:val="22"/>
          <w:szCs w:val="22"/>
        </w:rPr>
        <w:t>.</w:t>
      </w:r>
    </w:p>
    <w:p w:rsidR="003B4171" w:rsidRPr="004C190D" w:rsidRDefault="003B4171" w:rsidP="00D21EB8">
      <w:pPr>
        <w:pStyle w:val="Normal1"/>
        <w:widowControl w:val="0"/>
        <w:numPr>
          <w:ilvl w:val="0"/>
          <w:numId w:val="12"/>
        </w:numPr>
        <w:tabs>
          <w:tab w:val="left" w:pos="714"/>
        </w:tabs>
        <w:spacing w:before="80" w:after="80"/>
        <w:ind w:left="714" w:hanging="357"/>
        <w:rPr>
          <w:rFonts w:ascii="Arial" w:hAnsi="Arial" w:cs="Arial"/>
          <w:sz w:val="22"/>
          <w:szCs w:val="22"/>
        </w:rPr>
      </w:pPr>
      <w:r w:rsidRPr="004C190D">
        <w:rPr>
          <w:rFonts w:ascii="Arial" w:hAnsi="Arial" w:cs="Arial"/>
          <w:sz w:val="22"/>
          <w:szCs w:val="22"/>
        </w:rPr>
        <w:t>Comprehensively explains and evaluates the short and long</w:t>
      </w:r>
      <w:r w:rsidR="00947BCD">
        <w:rPr>
          <w:rFonts w:ascii="Arial" w:hAnsi="Arial" w:cs="Arial"/>
          <w:sz w:val="22"/>
          <w:szCs w:val="22"/>
        </w:rPr>
        <w:t>-</w:t>
      </w:r>
      <w:r w:rsidRPr="004C190D">
        <w:rPr>
          <w:rFonts w:ascii="Arial" w:hAnsi="Arial" w:cs="Arial"/>
          <w:sz w:val="22"/>
          <w:szCs w:val="22"/>
        </w:rPr>
        <w:t xml:space="preserve">term impact of future proofing influences that could affect the viability of </w:t>
      </w:r>
      <w:r w:rsidRPr="004C190D">
        <w:rPr>
          <w:rFonts w:ascii="Arial" w:eastAsia="Arial" w:hAnsi="Arial" w:cs="Arial"/>
          <w:sz w:val="22"/>
          <w:szCs w:val="22"/>
        </w:rPr>
        <w:t>Billy Gruff’s goat farm</w:t>
      </w:r>
      <w:r w:rsidRPr="004C190D">
        <w:rPr>
          <w:rFonts w:ascii="Arial" w:hAnsi="Arial" w:cs="Arial"/>
          <w:sz w:val="22"/>
          <w:szCs w:val="22"/>
        </w:rPr>
        <w:t xml:space="preserve"> business</w:t>
      </w:r>
      <w:r w:rsidR="00947BCD">
        <w:rPr>
          <w:rFonts w:ascii="Arial" w:hAnsi="Arial" w:cs="Arial"/>
          <w:sz w:val="22"/>
          <w:szCs w:val="22"/>
        </w:rPr>
        <w:t>.</w:t>
      </w:r>
    </w:p>
    <w:p w:rsidR="003B4171" w:rsidRPr="004C190D" w:rsidRDefault="003B4171" w:rsidP="00D21EB8">
      <w:pPr>
        <w:pStyle w:val="Normal1"/>
        <w:widowControl w:val="0"/>
        <w:numPr>
          <w:ilvl w:val="0"/>
          <w:numId w:val="12"/>
        </w:numPr>
        <w:tabs>
          <w:tab w:val="left" w:pos="714"/>
        </w:tabs>
        <w:spacing w:before="80" w:after="80"/>
        <w:ind w:left="714" w:hanging="357"/>
        <w:rPr>
          <w:rFonts w:ascii="Arial" w:hAnsi="Arial" w:cs="Arial"/>
          <w:sz w:val="22"/>
          <w:szCs w:val="22"/>
        </w:rPr>
      </w:pPr>
      <w:r w:rsidRPr="004C190D">
        <w:rPr>
          <w:rFonts w:ascii="Arial" w:hAnsi="Arial" w:cs="Arial"/>
          <w:sz w:val="22"/>
          <w:szCs w:val="22"/>
        </w:rPr>
        <w:t xml:space="preserve">Predicts impacts both within and beyond the business and the consequences of these impacts to the viability of the </w:t>
      </w:r>
      <w:r w:rsidRPr="004C190D">
        <w:rPr>
          <w:rFonts w:ascii="Arial" w:eastAsia="Arial" w:hAnsi="Arial" w:cs="Arial"/>
          <w:sz w:val="22"/>
          <w:szCs w:val="22"/>
        </w:rPr>
        <w:t>goat farm</w:t>
      </w:r>
      <w:r w:rsidRPr="004C190D">
        <w:rPr>
          <w:rFonts w:ascii="Arial" w:hAnsi="Arial" w:cs="Arial"/>
          <w:sz w:val="22"/>
          <w:szCs w:val="22"/>
        </w:rPr>
        <w:t xml:space="preserve"> business.</w:t>
      </w:r>
    </w:p>
    <w:p w:rsidR="003B4171" w:rsidRPr="004C190D" w:rsidRDefault="003B4171" w:rsidP="00D21EB8">
      <w:pPr>
        <w:pStyle w:val="Normal1"/>
        <w:widowControl w:val="0"/>
        <w:spacing w:before="120" w:after="120"/>
        <w:rPr>
          <w:rFonts w:ascii="Arial" w:hAnsi="Arial" w:cs="Arial"/>
          <w:sz w:val="22"/>
          <w:szCs w:val="22"/>
        </w:rPr>
      </w:pPr>
      <w:r w:rsidRPr="004C190D">
        <w:rPr>
          <w:rFonts w:ascii="Arial" w:eastAsia="Arial" w:hAnsi="Arial" w:cs="Arial"/>
          <w:sz w:val="22"/>
          <w:szCs w:val="22"/>
        </w:rPr>
        <w:t xml:space="preserve">It is expected that your report will focus on more than just profitability.  </w:t>
      </w:r>
    </w:p>
    <w:p w:rsidR="00D21EB8" w:rsidRPr="004C190D" w:rsidRDefault="003B4171" w:rsidP="00D21EB8">
      <w:pPr>
        <w:pStyle w:val="Normal1"/>
        <w:widowControl w:val="0"/>
        <w:spacing w:before="120" w:after="120"/>
        <w:rPr>
          <w:rFonts w:ascii="Arial" w:eastAsia="Arial" w:hAnsi="Arial" w:cs="Arial"/>
          <w:sz w:val="22"/>
          <w:szCs w:val="22"/>
        </w:rPr>
      </w:pPr>
      <w:r w:rsidRPr="004C190D">
        <w:rPr>
          <w:rFonts w:ascii="Arial" w:hAnsi="Arial" w:cs="Arial"/>
          <w:sz w:val="22"/>
          <w:szCs w:val="22"/>
        </w:rPr>
        <w:t xml:space="preserve">You </w:t>
      </w:r>
      <w:r w:rsidRPr="004C190D">
        <w:rPr>
          <w:rFonts w:ascii="Arial" w:eastAsia="Arial" w:hAnsi="Arial" w:cs="Arial"/>
          <w:sz w:val="22"/>
          <w:szCs w:val="22"/>
        </w:rPr>
        <w:t xml:space="preserve">can present your report in a format of your own choice. For example, written paragraphs, an oral presentation, tables, graphs, videos and/or </w:t>
      </w:r>
      <w:r w:rsidR="002A4A17" w:rsidRPr="004C190D">
        <w:rPr>
          <w:rFonts w:ascii="Arial" w:eastAsia="Arial" w:hAnsi="Arial" w:cs="Arial"/>
          <w:sz w:val="22"/>
          <w:szCs w:val="22"/>
        </w:rPr>
        <w:t>diagrams, which</w:t>
      </w:r>
      <w:r w:rsidRPr="004C190D">
        <w:rPr>
          <w:rFonts w:ascii="Arial" w:eastAsia="Arial" w:hAnsi="Arial" w:cs="Arial"/>
          <w:sz w:val="22"/>
          <w:szCs w:val="22"/>
        </w:rPr>
        <w:t xml:space="preserve"> could form part of a poster, slideshow, a blog or website.</w:t>
      </w:r>
      <w:r w:rsidR="009D246A" w:rsidRPr="004C190D">
        <w:rPr>
          <w:rFonts w:ascii="Arial" w:eastAsia="Arial" w:hAnsi="Arial" w:cs="Arial"/>
          <w:sz w:val="22"/>
          <w:szCs w:val="22"/>
        </w:rPr>
        <w:t xml:space="preserve">  This should be no longer than 2000 words. </w:t>
      </w:r>
    </w:p>
    <w:p w:rsidR="003B4171" w:rsidRPr="004C190D" w:rsidRDefault="003B4171" w:rsidP="00F2351E">
      <w:pPr>
        <w:pStyle w:val="Normal1"/>
        <w:rPr>
          <w:rFonts w:ascii="Arial" w:eastAsia="Arial" w:hAnsi="Arial" w:cs="Arial"/>
          <w:b/>
        </w:rPr>
      </w:pPr>
      <w:r w:rsidRPr="004C190D">
        <w:rPr>
          <w:rFonts w:ascii="Arial" w:eastAsia="Arial" w:hAnsi="Arial" w:cs="Arial"/>
          <w:b/>
        </w:rPr>
        <w:br w:type="page"/>
      </w:r>
    </w:p>
    <w:p w:rsidR="00644A74" w:rsidRPr="00CE0FD4" w:rsidRDefault="00644A74" w:rsidP="004B3BD9">
      <w:pPr>
        <w:pStyle w:val="Normal1"/>
        <w:keepNext/>
        <w:spacing w:before="240" w:after="180"/>
        <w:rPr>
          <w:rFonts w:ascii="Arial" w:eastAsia="Arial" w:hAnsi="Arial" w:cs="Arial"/>
          <w:b/>
        </w:rPr>
      </w:pPr>
      <w:r w:rsidRPr="00CE0FD4">
        <w:rPr>
          <w:rFonts w:ascii="Arial" w:eastAsia="Arial" w:hAnsi="Arial" w:cs="Arial"/>
          <w:b/>
        </w:rPr>
        <w:t>Background information – Billy Gruff</w:t>
      </w:r>
    </w:p>
    <w:p w:rsidR="00644A74" w:rsidRPr="004C190D" w:rsidRDefault="00644A74" w:rsidP="004B3BD9">
      <w:pPr>
        <w:spacing w:before="120" w:after="120"/>
        <w:rPr>
          <w:rFonts w:ascii="Arial" w:hAnsi="Arial" w:cs="Arial"/>
          <w:sz w:val="22"/>
          <w:szCs w:val="22"/>
        </w:rPr>
      </w:pPr>
      <w:r w:rsidRPr="004C190D">
        <w:rPr>
          <w:rFonts w:ascii="Arial" w:hAnsi="Arial" w:cs="Arial"/>
          <w:sz w:val="22"/>
          <w:szCs w:val="22"/>
        </w:rPr>
        <w:t xml:space="preserve">Billy Gruff owns and manages a goat </w:t>
      </w:r>
      <w:r w:rsidR="00931844" w:rsidRPr="004C190D">
        <w:rPr>
          <w:rFonts w:ascii="Arial" w:hAnsi="Arial" w:cs="Arial"/>
          <w:sz w:val="22"/>
          <w:szCs w:val="22"/>
        </w:rPr>
        <w:t>farm, which</w:t>
      </w:r>
      <w:r w:rsidRPr="004C190D">
        <w:rPr>
          <w:rFonts w:ascii="Arial" w:hAnsi="Arial" w:cs="Arial"/>
          <w:sz w:val="22"/>
          <w:szCs w:val="22"/>
        </w:rPr>
        <w:t xml:space="preserve"> currently has a herd of 100 does.  The business started as a hobby for Billy, whilst he worked in Auckland as a bridge engineer.  At present, he is producing milk and is selling it to the market as fresh milk.  </w:t>
      </w:r>
    </w:p>
    <w:p w:rsidR="001675F8" w:rsidRPr="004C190D" w:rsidRDefault="001675F8" w:rsidP="004B3BD9">
      <w:pPr>
        <w:spacing w:before="120" w:after="120"/>
        <w:rPr>
          <w:rFonts w:ascii="Arial" w:eastAsia="Times New Roman" w:hAnsi="Arial" w:cs="Arial"/>
          <w:sz w:val="22"/>
          <w:szCs w:val="22"/>
          <w:lang w:val="en-US"/>
        </w:rPr>
      </w:pPr>
      <w:r w:rsidRPr="004C190D">
        <w:rPr>
          <w:rFonts w:ascii="Arial" w:eastAsia="Times New Roman" w:hAnsi="Arial" w:cs="Arial"/>
          <w:sz w:val="22"/>
          <w:szCs w:val="22"/>
          <w:lang w:val="en-US"/>
        </w:rPr>
        <w:t>From the 1st of January 2018</w:t>
      </w:r>
      <w:r w:rsidR="00931844" w:rsidRPr="004C190D">
        <w:rPr>
          <w:rFonts w:ascii="Arial" w:eastAsia="Times New Roman" w:hAnsi="Arial" w:cs="Arial"/>
          <w:sz w:val="22"/>
          <w:szCs w:val="22"/>
          <w:lang w:val="en-US"/>
        </w:rPr>
        <w:t>,</w:t>
      </w:r>
      <w:r w:rsidRPr="004C190D">
        <w:rPr>
          <w:rFonts w:ascii="Arial" w:eastAsia="Times New Roman" w:hAnsi="Arial" w:cs="Arial"/>
          <w:sz w:val="22"/>
          <w:szCs w:val="22"/>
          <w:lang w:val="en-US"/>
        </w:rPr>
        <w:t xml:space="preserve"> raw milk must be cooled to 10ᵒC or below within four hours of the start of milking and be cooled to 6ᵒC within two hours of the completion of milking and within six hours of the start of milking.  It must also be held at or below 6ᵒC until collection or the next milking, and additional milkings into the vat must not exceed 10ᵒC.  </w:t>
      </w:r>
      <w:r w:rsidR="00931844" w:rsidRPr="004C190D">
        <w:rPr>
          <w:rFonts w:ascii="Arial" w:eastAsia="Times New Roman" w:hAnsi="Arial" w:cs="Arial"/>
          <w:sz w:val="22"/>
          <w:szCs w:val="22"/>
          <w:lang w:val="en-US"/>
        </w:rPr>
        <w:t>Billy needs to ensure that he meets these required temperatures in the vat</w:t>
      </w:r>
      <w:r w:rsidR="00BD4122" w:rsidRPr="004C190D">
        <w:rPr>
          <w:rFonts w:ascii="Arial" w:eastAsia="Times New Roman" w:hAnsi="Arial" w:cs="Arial"/>
          <w:sz w:val="22"/>
          <w:szCs w:val="22"/>
          <w:lang w:val="en-US"/>
        </w:rPr>
        <w:t xml:space="preserve"> set by the Ministry </w:t>
      </w:r>
      <w:r w:rsidR="00651CEA" w:rsidRPr="004C190D">
        <w:rPr>
          <w:rFonts w:ascii="Arial" w:eastAsia="Times New Roman" w:hAnsi="Arial" w:cs="Arial"/>
          <w:sz w:val="22"/>
          <w:szCs w:val="22"/>
          <w:lang w:val="en-US"/>
        </w:rPr>
        <w:t xml:space="preserve">for Primary Industries </w:t>
      </w:r>
      <w:r w:rsidR="00BD4122" w:rsidRPr="004C190D">
        <w:rPr>
          <w:rFonts w:ascii="Arial" w:eastAsia="Times New Roman" w:hAnsi="Arial" w:cs="Arial"/>
          <w:sz w:val="22"/>
          <w:szCs w:val="22"/>
          <w:lang w:val="en-US"/>
        </w:rPr>
        <w:t xml:space="preserve">for health and safety of </w:t>
      </w:r>
      <w:r w:rsidR="008E629E" w:rsidRPr="004C190D">
        <w:rPr>
          <w:rFonts w:ascii="Arial" w:eastAsia="Times New Roman" w:hAnsi="Arial" w:cs="Arial"/>
          <w:sz w:val="22"/>
          <w:szCs w:val="22"/>
          <w:lang w:val="en-US"/>
        </w:rPr>
        <w:t xml:space="preserve">milk </w:t>
      </w:r>
      <w:r w:rsidR="00BD4122" w:rsidRPr="004C190D">
        <w:rPr>
          <w:rFonts w:ascii="Arial" w:eastAsia="Times New Roman" w:hAnsi="Arial" w:cs="Arial"/>
          <w:sz w:val="22"/>
          <w:szCs w:val="22"/>
          <w:lang w:val="en-US"/>
        </w:rPr>
        <w:t>products</w:t>
      </w:r>
      <w:r w:rsidR="00931844" w:rsidRPr="004C190D">
        <w:rPr>
          <w:rFonts w:ascii="Arial" w:eastAsia="Times New Roman" w:hAnsi="Arial" w:cs="Arial"/>
          <w:sz w:val="22"/>
          <w:szCs w:val="22"/>
          <w:lang w:val="en-US"/>
        </w:rPr>
        <w:t xml:space="preserve">.  </w:t>
      </w:r>
    </w:p>
    <w:p w:rsidR="00644A74" w:rsidRPr="004C190D" w:rsidRDefault="00644A74" w:rsidP="004B3BD9">
      <w:pPr>
        <w:spacing w:before="120" w:after="120"/>
        <w:rPr>
          <w:rFonts w:ascii="Arial" w:hAnsi="Arial" w:cs="Arial"/>
          <w:sz w:val="22"/>
          <w:szCs w:val="22"/>
        </w:rPr>
      </w:pPr>
      <w:r w:rsidRPr="004C190D">
        <w:rPr>
          <w:rFonts w:ascii="Arial" w:hAnsi="Arial" w:cs="Arial"/>
          <w:sz w:val="22"/>
          <w:szCs w:val="22"/>
        </w:rPr>
        <w:t>Billy knows that his current business practices are not efficient and therefore the business as it is currently operating is not sustainable long term.</w:t>
      </w:r>
    </w:p>
    <w:p w:rsidR="00644A74" w:rsidRPr="004C190D" w:rsidRDefault="00644A74" w:rsidP="004B3BD9">
      <w:pPr>
        <w:spacing w:before="120" w:after="120"/>
        <w:rPr>
          <w:rFonts w:ascii="Arial" w:hAnsi="Arial" w:cs="Arial"/>
          <w:sz w:val="22"/>
          <w:szCs w:val="22"/>
        </w:rPr>
      </w:pPr>
      <w:r w:rsidRPr="004C190D">
        <w:rPr>
          <w:rFonts w:ascii="Arial" w:hAnsi="Arial" w:cs="Arial"/>
          <w:sz w:val="22"/>
          <w:szCs w:val="22"/>
        </w:rPr>
        <w:t xml:space="preserve">Billy has completed some research and he knows he can increase his herd size to 500 does given the amount of land he owns, without it becoming cost ineffective.  </w:t>
      </w:r>
    </w:p>
    <w:p w:rsidR="00644A74" w:rsidRPr="004C190D" w:rsidRDefault="00644A74" w:rsidP="004B3BD9">
      <w:pPr>
        <w:spacing w:before="120" w:after="120"/>
        <w:rPr>
          <w:rFonts w:ascii="Arial" w:eastAsia="Times New Roman" w:hAnsi="Arial" w:cs="Arial"/>
          <w:sz w:val="22"/>
          <w:szCs w:val="22"/>
          <w:lang w:val="en-US"/>
        </w:rPr>
      </w:pPr>
      <w:r w:rsidRPr="004C190D">
        <w:rPr>
          <w:rFonts w:ascii="Arial" w:hAnsi="Arial" w:cs="Arial"/>
          <w:sz w:val="22"/>
          <w:szCs w:val="22"/>
        </w:rPr>
        <w:t xml:space="preserve">He has heard that the number of people who suffer from </w:t>
      </w:r>
      <w:r w:rsidRPr="004C190D">
        <w:rPr>
          <w:rFonts w:ascii="Arial" w:eastAsia="Times New Roman" w:hAnsi="Arial" w:cs="Arial"/>
          <w:sz w:val="22"/>
          <w:szCs w:val="22"/>
          <w:lang w:val="en-US"/>
        </w:rPr>
        <w:t xml:space="preserve">lactose intolerance is increasing and knows that these people are more likely to tolerate cheeses made from goats’ milk. </w:t>
      </w:r>
    </w:p>
    <w:p w:rsidR="00644A74" w:rsidRPr="004C190D" w:rsidRDefault="00644A74" w:rsidP="004B3BD9">
      <w:pPr>
        <w:spacing w:before="120" w:after="120"/>
        <w:rPr>
          <w:rFonts w:ascii="Arial" w:eastAsia="Times New Roman" w:hAnsi="Arial" w:cs="Arial"/>
          <w:sz w:val="22"/>
          <w:szCs w:val="22"/>
          <w:lang w:val="en-US"/>
        </w:rPr>
      </w:pPr>
      <w:r w:rsidRPr="004C190D">
        <w:rPr>
          <w:rFonts w:ascii="Arial" w:eastAsia="Times New Roman" w:hAnsi="Arial" w:cs="Arial"/>
          <w:sz w:val="22"/>
          <w:szCs w:val="22"/>
          <w:lang w:val="en-US"/>
        </w:rPr>
        <w:t xml:space="preserve">He </w:t>
      </w:r>
      <w:r w:rsidR="008E629E" w:rsidRPr="004C190D">
        <w:rPr>
          <w:rFonts w:ascii="Arial" w:eastAsia="Times New Roman" w:hAnsi="Arial" w:cs="Arial"/>
          <w:sz w:val="22"/>
          <w:szCs w:val="22"/>
          <w:lang w:val="en-US"/>
        </w:rPr>
        <w:t xml:space="preserve">knows </w:t>
      </w:r>
      <w:r w:rsidRPr="004C190D">
        <w:rPr>
          <w:rFonts w:ascii="Arial" w:eastAsia="Times New Roman" w:hAnsi="Arial" w:cs="Arial"/>
          <w:sz w:val="22"/>
          <w:szCs w:val="22"/>
          <w:lang w:val="en-US"/>
        </w:rPr>
        <w:t>that goat meat is a very popular meat to eat, especially with people who are from the Middle East and Southern Asian cultures.  His farm is based not far out of Auckland and he has a friend who is a butcher who is willing to train in halal practices.  He knows that Auckland has a large migrant population from the Middle East and Southern Asia.</w:t>
      </w:r>
    </w:p>
    <w:p w:rsidR="001675F8" w:rsidRPr="004C190D" w:rsidRDefault="001675F8" w:rsidP="001675F8">
      <w:pPr>
        <w:rPr>
          <w:rFonts w:ascii="Arial" w:eastAsia="Times New Roman" w:hAnsi="Arial" w:cs="Arial"/>
          <w:lang w:val="en-US"/>
        </w:rPr>
      </w:pPr>
    </w:p>
    <w:p w:rsidR="00644A74" w:rsidRPr="004C190D" w:rsidRDefault="00644A74" w:rsidP="00960B81">
      <w:pPr>
        <w:pStyle w:val="Normal1"/>
        <w:keepNext/>
        <w:rPr>
          <w:rFonts w:ascii="Arial" w:eastAsia="Arial" w:hAnsi="Arial" w:cs="Arial"/>
        </w:rPr>
        <w:sectPr w:rsidR="00644A74" w:rsidRPr="004C190D" w:rsidSect="00F83EA7">
          <w:headerReference w:type="default" r:id="rId13"/>
          <w:pgSz w:w="11904" w:h="16834"/>
          <w:pgMar w:top="1440" w:right="1440" w:bottom="1440" w:left="1440" w:header="720" w:footer="720" w:gutter="0"/>
          <w:cols w:space="720"/>
          <w:docGrid w:linePitch="326"/>
        </w:sectPr>
      </w:pPr>
    </w:p>
    <w:p w:rsidR="00DC69BF" w:rsidRPr="004C190D" w:rsidRDefault="00DC69BF" w:rsidP="004B3BD9">
      <w:pPr>
        <w:pStyle w:val="Normal1"/>
        <w:keepNext/>
        <w:spacing w:after="180"/>
        <w:rPr>
          <w:rFonts w:ascii="Arial" w:hAnsi="Arial" w:cs="Arial"/>
        </w:rPr>
      </w:pPr>
      <w:r w:rsidRPr="004C190D">
        <w:rPr>
          <w:rFonts w:ascii="Arial" w:eastAsia="Arial" w:hAnsi="Arial" w:cs="Arial"/>
          <w:b/>
          <w:sz w:val="28"/>
          <w:szCs w:val="28"/>
        </w:rPr>
        <w:t xml:space="preserve">Assessment schedule: </w:t>
      </w:r>
      <w:r w:rsidR="00B814A6" w:rsidRPr="004C190D">
        <w:rPr>
          <w:rFonts w:ascii="Arial" w:eastAsia="Arial" w:hAnsi="Arial" w:cs="Arial"/>
          <w:b/>
          <w:sz w:val="28"/>
          <w:szCs w:val="28"/>
        </w:rPr>
        <w:t xml:space="preserve">Agribusiness </w:t>
      </w:r>
      <w:r w:rsidR="004B3BD9">
        <w:rPr>
          <w:rFonts w:ascii="Arial" w:eastAsia="Arial" w:hAnsi="Arial" w:cs="Arial"/>
          <w:b/>
          <w:sz w:val="28"/>
          <w:szCs w:val="28"/>
        </w:rPr>
        <w:t>91865</w:t>
      </w:r>
      <w:r w:rsidR="00E91D2B" w:rsidRPr="004C190D">
        <w:rPr>
          <w:rFonts w:ascii="Arial" w:eastAsia="Arial" w:hAnsi="Arial" w:cs="Arial"/>
          <w:b/>
          <w:sz w:val="28"/>
          <w:szCs w:val="28"/>
        </w:rPr>
        <w:t xml:space="preserve"> – Goats </w:t>
      </w:r>
      <w:r w:rsidR="000F54DF">
        <w:rPr>
          <w:rFonts w:ascii="Arial" w:eastAsia="Arial" w:hAnsi="Arial" w:cs="Arial"/>
          <w:b/>
          <w:sz w:val="28"/>
          <w:szCs w:val="28"/>
        </w:rPr>
        <w:t>g</w:t>
      </w:r>
      <w:r w:rsidR="000F54DF" w:rsidRPr="004C190D">
        <w:rPr>
          <w:rFonts w:ascii="Arial" w:eastAsia="Arial" w:hAnsi="Arial" w:cs="Arial"/>
          <w:b/>
          <w:sz w:val="28"/>
          <w:szCs w:val="28"/>
        </w:rPr>
        <w:t>alore</w:t>
      </w:r>
    </w:p>
    <w:tbl>
      <w:tblPr>
        <w:tblW w:w="14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5085"/>
      </w:tblGrid>
      <w:tr w:rsidR="00EF373E" w:rsidRPr="004C190D" w:rsidTr="004B3BD9">
        <w:trPr>
          <w:trHeight w:val="521"/>
        </w:trPr>
        <w:tc>
          <w:tcPr>
            <w:tcW w:w="4722" w:type="dxa"/>
          </w:tcPr>
          <w:p w:rsidR="00EF373E" w:rsidRPr="004C190D" w:rsidRDefault="00EF373E" w:rsidP="00DF4E9F">
            <w:pPr>
              <w:pStyle w:val="Normal1"/>
              <w:spacing w:before="60" w:after="60"/>
              <w:jc w:val="center"/>
              <w:rPr>
                <w:rFonts w:ascii="Arial" w:hAnsi="Arial" w:cs="Arial"/>
                <w:sz w:val="20"/>
                <w:szCs w:val="20"/>
              </w:rPr>
            </w:pPr>
            <w:r w:rsidRPr="004C190D">
              <w:rPr>
                <w:rFonts w:ascii="Arial" w:eastAsia="Arial" w:hAnsi="Arial" w:cs="Arial"/>
                <w:b/>
                <w:sz w:val="20"/>
                <w:szCs w:val="20"/>
              </w:rPr>
              <w:t>Evidence/Judgements for Achievement</w:t>
            </w:r>
          </w:p>
        </w:tc>
        <w:tc>
          <w:tcPr>
            <w:tcW w:w="4726" w:type="dxa"/>
          </w:tcPr>
          <w:p w:rsidR="00EF373E" w:rsidRPr="004C190D" w:rsidRDefault="00EF373E" w:rsidP="00DF4E9F">
            <w:pPr>
              <w:pStyle w:val="Normal1"/>
              <w:spacing w:before="60" w:after="60"/>
              <w:jc w:val="center"/>
              <w:rPr>
                <w:rFonts w:ascii="Arial" w:hAnsi="Arial" w:cs="Arial"/>
                <w:sz w:val="20"/>
                <w:szCs w:val="20"/>
              </w:rPr>
            </w:pPr>
            <w:r w:rsidRPr="004C190D">
              <w:rPr>
                <w:rFonts w:ascii="Arial" w:eastAsia="Arial" w:hAnsi="Arial" w:cs="Arial"/>
                <w:b/>
                <w:sz w:val="20"/>
                <w:szCs w:val="20"/>
              </w:rPr>
              <w:t>Evidence/Judgements for Achievement with Merit</w:t>
            </w:r>
          </w:p>
        </w:tc>
        <w:tc>
          <w:tcPr>
            <w:tcW w:w="5085" w:type="dxa"/>
          </w:tcPr>
          <w:p w:rsidR="00EF373E" w:rsidRPr="004C190D" w:rsidRDefault="00EF373E" w:rsidP="00DF4E9F">
            <w:pPr>
              <w:pStyle w:val="Normal1"/>
              <w:spacing w:before="60" w:after="60"/>
              <w:jc w:val="center"/>
              <w:rPr>
                <w:rFonts w:ascii="Arial" w:hAnsi="Arial" w:cs="Arial"/>
                <w:sz w:val="20"/>
                <w:szCs w:val="20"/>
              </w:rPr>
            </w:pPr>
            <w:r w:rsidRPr="004C190D">
              <w:rPr>
                <w:rFonts w:ascii="Arial" w:eastAsia="Arial" w:hAnsi="Arial" w:cs="Arial"/>
                <w:b/>
                <w:sz w:val="20"/>
                <w:szCs w:val="20"/>
              </w:rPr>
              <w:t>Evidence/Judgements for Achievement with Excellence</w:t>
            </w:r>
          </w:p>
        </w:tc>
      </w:tr>
      <w:tr w:rsidR="00EF373E" w:rsidRPr="004C190D" w:rsidTr="004B3BD9">
        <w:trPr>
          <w:trHeight w:val="409"/>
        </w:trPr>
        <w:tc>
          <w:tcPr>
            <w:tcW w:w="4722" w:type="dxa"/>
          </w:tcPr>
          <w:p w:rsidR="00F94847" w:rsidRPr="004C190D" w:rsidRDefault="00B07688" w:rsidP="004C190D">
            <w:pPr>
              <w:pStyle w:val="Normal1"/>
              <w:widowControl w:val="0"/>
              <w:tabs>
                <w:tab w:val="left" w:pos="397"/>
              </w:tabs>
              <w:spacing w:before="40" w:after="40"/>
              <w:rPr>
                <w:rFonts w:ascii="Arial" w:hAnsi="Arial" w:cs="Arial"/>
                <w:sz w:val="20"/>
                <w:szCs w:val="20"/>
              </w:rPr>
            </w:pPr>
            <w:r w:rsidRPr="004C190D">
              <w:rPr>
                <w:rFonts w:ascii="Arial" w:hAnsi="Arial" w:cs="Arial"/>
                <w:sz w:val="20"/>
                <w:szCs w:val="20"/>
              </w:rPr>
              <w:t>The s</w:t>
            </w:r>
            <w:r w:rsidR="00F94847" w:rsidRPr="004C190D">
              <w:rPr>
                <w:rFonts w:ascii="Arial" w:hAnsi="Arial" w:cs="Arial"/>
                <w:sz w:val="20"/>
                <w:szCs w:val="20"/>
              </w:rPr>
              <w:t>tudent</w:t>
            </w:r>
            <w:r w:rsidRPr="004C190D">
              <w:rPr>
                <w:rFonts w:ascii="Arial" w:hAnsi="Arial" w:cs="Arial"/>
                <w:sz w:val="20"/>
                <w:szCs w:val="20"/>
              </w:rPr>
              <w:t xml:space="preserve"> has</w:t>
            </w:r>
            <w:r w:rsidR="00F94847" w:rsidRPr="004C190D">
              <w:rPr>
                <w:rFonts w:ascii="Arial" w:hAnsi="Arial" w:cs="Arial"/>
                <w:sz w:val="20"/>
                <w:szCs w:val="20"/>
              </w:rPr>
              <w:t xml:space="preserve"> demonstrate</w:t>
            </w:r>
            <w:r w:rsidRPr="004C190D">
              <w:rPr>
                <w:rFonts w:ascii="Arial" w:hAnsi="Arial" w:cs="Arial"/>
                <w:sz w:val="20"/>
                <w:szCs w:val="20"/>
              </w:rPr>
              <w:t>d</w:t>
            </w:r>
            <w:r w:rsidR="00F94847" w:rsidRPr="004C190D">
              <w:rPr>
                <w:rFonts w:ascii="Arial" w:hAnsi="Arial" w:cs="Arial"/>
                <w:sz w:val="20"/>
                <w:szCs w:val="20"/>
              </w:rPr>
              <w:t xml:space="preserve"> understanding of future proofing influences that affect business viability.</w:t>
            </w:r>
          </w:p>
          <w:p w:rsidR="00CE0FD4" w:rsidRDefault="00CE0FD4" w:rsidP="004C190D">
            <w:pPr>
              <w:pStyle w:val="NCEAbodytext"/>
              <w:spacing w:before="40" w:after="40"/>
              <w:rPr>
                <w:rFonts w:ascii="Arial" w:eastAsia="Cambria" w:hAnsi="Arial"/>
                <w:color w:val="000000"/>
                <w:sz w:val="20"/>
                <w:lang w:val="en-AU" w:eastAsia="en-US"/>
              </w:rPr>
            </w:pPr>
          </w:p>
          <w:p w:rsidR="00F94847" w:rsidRPr="004C190D" w:rsidRDefault="00F94847" w:rsidP="004C190D">
            <w:pPr>
              <w:pStyle w:val="NCEAbodytext"/>
              <w:spacing w:before="40" w:after="40"/>
              <w:rPr>
                <w:rFonts w:ascii="Arial" w:eastAsia="Cambria" w:hAnsi="Arial"/>
                <w:color w:val="000000"/>
                <w:sz w:val="20"/>
                <w:lang w:val="en-AU" w:eastAsia="en-US"/>
              </w:rPr>
            </w:pPr>
            <w:r w:rsidRPr="004C190D">
              <w:rPr>
                <w:rFonts w:ascii="Arial" w:eastAsia="Cambria" w:hAnsi="Arial"/>
                <w:color w:val="000000"/>
                <w:sz w:val="20"/>
                <w:lang w:val="en-AU" w:eastAsia="en-US"/>
              </w:rPr>
              <w:t>In their presentation, the student:</w:t>
            </w:r>
          </w:p>
          <w:p w:rsidR="00F94847" w:rsidRPr="004C190D" w:rsidRDefault="00986124" w:rsidP="000F54DF">
            <w:pPr>
              <w:pStyle w:val="Normal1"/>
              <w:widowControl w:val="0"/>
              <w:numPr>
                <w:ilvl w:val="0"/>
                <w:numId w:val="11"/>
              </w:numPr>
              <w:tabs>
                <w:tab w:val="left" w:pos="284"/>
              </w:tabs>
              <w:spacing w:before="40" w:after="40"/>
              <w:ind w:left="284" w:hanging="284"/>
              <w:rPr>
                <w:rFonts w:ascii="Arial" w:hAnsi="Arial" w:cs="Arial"/>
                <w:sz w:val="20"/>
                <w:szCs w:val="20"/>
              </w:rPr>
            </w:pPr>
            <w:r>
              <w:rPr>
                <w:rFonts w:ascii="Arial" w:hAnsi="Arial" w:cs="Arial"/>
                <w:sz w:val="20"/>
                <w:szCs w:val="20"/>
              </w:rPr>
              <w:t>e</w:t>
            </w:r>
            <w:r w:rsidRPr="004C190D">
              <w:rPr>
                <w:rFonts w:ascii="Arial" w:hAnsi="Arial" w:cs="Arial"/>
                <w:sz w:val="20"/>
                <w:szCs w:val="20"/>
              </w:rPr>
              <w:t xml:space="preserve">xplains </w:t>
            </w:r>
            <w:r w:rsidR="00F94847" w:rsidRPr="004C190D">
              <w:rPr>
                <w:rFonts w:ascii="Arial" w:hAnsi="Arial" w:cs="Arial"/>
                <w:sz w:val="20"/>
                <w:szCs w:val="20"/>
              </w:rPr>
              <w:t xml:space="preserve">future proofing influences </w:t>
            </w:r>
          </w:p>
          <w:p w:rsidR="00F94847" w:rsidRPr="004C190D" w:rsidRDefault="00986124" w:rsidP="000F54DF">
            <w:pPr>
              <w:pStyle w:val="Normal1"/>
              <w:widowControl w:val="0"/>
              <w:numPr>
                <w:ilvl w:val="0"/>
                <w:numId w:val="11"/>
              </w:numPr>
              <w:tabs>
                <w:tab w:val="left" w:pos="284"/>
              </w:tabs>
              <w:spacing w:before="40" w:after="40"/>
              <w:ind w:left="284" w:hanging="284"/>
              <w:rPr>
                <w:rFonts w:ascii="Arial" w:hAnsi="Arial" w:cs="Arial"/>
                <w:sz w:val="20"/>
                <w:szCs w:val="20"/>
              </w:rPr>
            </w:pPr>
            <w:r>
              <w:rPr>
                <w:rFonts w:ascii="Arial" w:hAnsi="Arial" w:cs="Arial"/>
                <w:sz w:val="20"/>
                <w:szCs w:val="20"/>
              </w:rPr>
              <w:t>e</w:t>
            </w:r>
            <w:r w:rsidRPr="004C190D">
              <w:rPr>
                <w:rFonts w:ascii="Arial" w:hAnsi="Arial" w:cs="Arial"/>
                <w:sz w:val="20"/>
                <w:szCs w:val="20"/>
              </w:rPr>
              <w:t xml:space="preserve">xplains </w:t>
            </w:r>
            <w:r w:rsidR="00F94847" w:rsidRPr="004C190D">
              <w:rPr>
                <w:rFonts w:ascii="Arial" w:hAnsi="Arial" w:cs="Arial"/>
                <w:sz w:val="20"/>
                <w:szCs w:val="20"/>
              </w:rPr>
              <w:t>how future proofing influences could affect the viability of an identified business</w:t>
            </w:r>
          </w:p>
          <w:p w:rsidR="00F94847" w:rsidRPr="004C190D" w:rsidRDefault="00F94847" w:rsidP="004C190D">
            <w:pPr>
              <w:pStyle w:val="Normal1"/>
              <w:spacing w:before="40" w:after="40"/>
              <w:rPr>
                <w:rFonts w:ascii="Arial" w:hAnsi="Arial" w:cs="Arial"/>
                <w:b/>
                <w:sz w:val="20"/>
                <w:szCs w:val="20"/>
              </w:rPr>
            </w:pPr>
            <w:r w:rsidRPr="004C190D">
              <w:rPr>
                <w:rFonts w:ascii="Arial" w:hAnsi="Arial" w:cs="Arial"/>
                <w:b/>
                <w:sz w:val="20"/>
                <w:szCs w:val="20"/>
              </w:rPr>
              <w:t>For example: (partial evidence)</w:t>
            </w:r>
          </w:p>
          <w:p w:rsidR="00FA2D1E" w:rsidRPr="004C190D" w:rsidRDefault="00FA2D1E" w:rsidP="004C190D">
            <w:pPr>
              <w:spacing w:before="40" w:after="40"/>
              <w:rPr>
                <w:rFonts w:ascii="Arial" w:hAnsi="Arial" w:cs="Arial"/>
                <w:sz w:val="20"/>
                <w:szCs w:val="20"/>
              </w:rPr>
            </w:pPr>
            <w:r w:rsidRPr="004C190D">
              <w:rPr>
                <w:rFonts w:ascii="Arial" w:hAnsi="Arial" w:cs="Arial"/>
                <w:sz w:val="20"/>
                <w:szCs w:val="20"/>
              </w:rPr>
              <w:t xml:space="preserve">Billy needs to ensure that he is future proofing for a viable future.  Future proofing means that Billy is aware of the influences that may affect his business, so that he is able to make informed decisions that will enhance and sustain goat milk production into the future.  </w:t>
            </w:r>
          </w:p>
          <w:p w:rsidR="00FA2D1E" w:rsidRPr="004C190D" w:rsidRDefault="00F94847" w:rsidP="004C190D">
            <w:pPr>
              <w:spacing w:before="40" w:after="40"/>
              <w:rPr>
                <w:rFonts w:ascii="Arial" w:hAnsi="Arial" w:cs="Arial"/>
                <w:sz w:val="20"/>
                <w:szCs w:val="20"/>
              </w:rPr>
            </w:pPr>
            <w:r w:rsidRPr="004C190D">
              <w:rPr>
                <w:rFonts w:ascii="Arial" w:hAnsi="Arial" w:cs="Arial"/>
                <w:sz w:val="20"/>
                <w:szCs w:val="20"/>
              </w:rPr>
              <w:t>The future proofing influences that affect Billy Gruff’s goat farm business are</w:t>
            </w:r>
            <w:r w:rsidR="000D6CEC" w:rsidRPr="004C190D">
              <w:rPr>
                <w:rFonts w:ascii="Arial" w:hAnsi="Arial" w:cs="Arial"/>
                <w:sz w:val="20"/>
                <w:szCs w:val="20"/>
              </w:rPr>
              <w:t>:</w:t>
            </w:r>
            <w:r w:rsidRPr="004C190D">
              <w:rPr>
                <w:rFonts w:ascii="Arial" w:hAnsi="Arial" w:cs="Arial"/>
                <w:sz w:val="20"/>
                <w:szCs w:val="20"/>
              </w:rPr>
              <w:t xml:space="preserve"> </w:t>
            </w:r>
          </w:p>
          <w:p w:rsidR="00F94847" w:rsidRPr="004C190D" w:rsidRDefault="00F94847" w:rsidP="004C190D">
            <w:pPr>
              <w:spacing w:before="40" w:after="40"/>
              <w:rPr>
                <w:rFonts w:ascii="Arial" w:hAnsi="Arial" w:cs="Arial"/>
                <w:sz w:val="20"/>
                <w:szCs w:val="20"/>
              </w:rPr>
            </w:pPr>
            <w:r w:rsidRPr="004C190D">
              <w:rPr>
                <w:rFonts w:ascii="Arial" w:hAnsi="Arial" w:cs="Arial"/>
                <w:sz w:val="20"/>
                <w:szCs w:val="20"/>
                <w:u w:val="single"/>
              </w:rPr>
              <w:t>Economic</w:t>
            </w:r>
            <w:r w:rsidRPr="004C190D">
              <w:rPr>
                <w:rFonts w:ascii="Arial" w:hAnsi="Arial" w:cs="Arial"/>
                <w:sz w:val="20"/>
                <w:szCs w:val="20"/>
              </w:rPr>
              <w:t xml:space="preserve"> </w:t>
            </w:r>
            <w:r w:rsidR="000D6CEC" w:rsidRPr="004C190D">
              <w:rPr>
                <w:rFonts w:ascii="Arial" w:hAnsi="Arial" w:cs="Arial"/>
                <w:sz w:val="20"/>
                <w:szCs w:val="20"/>
              </w:rPr>
              <w:t>–</w:t>
            </w:r>
            <w:r w:rsidRPr="004C190D">
              <w:rPr>
                <w:rFonts w:ascii="Arial" w:hAnsi="Arial" w:cs="Arial"/>
                <w:sz w:val="20"/>
                <w:szCs w:val="20"/>
              </w:rPr>
              <w:t xml:space="preserve"> </w:t>
            </w:r>
            <w:r w:rsidR="000D6CEC" w:rsidRPr="004C190D">
              <w:rPr>
                <w:rFonts w:ascii="Arial" w:hAnsi="Arial" w:cs="Arial"/>
                <w:sz w:val="20"/>
                <w:szCs w:val="20"/>
              </w:rPr>
              <w:t xml:space="preserve">increase the efficiency of the property. This will enable the goat farm to be sustainable </w:t>
            </w:r>
            <w:r w:rsidR="00D42E34" w:rsidRPr="004C190D">
              <w:rPr>
                <w:rFonts w:ascii="Arial" w:hAnsi="Arial" w:cs="Arial"/>
                <w:sz w:val="20"/>
                <w:szCs w:val="20"/>
              </w:rPr>
              <w:t xml:space="preserve">in the </w:t>
            </w:r>
            <w:r w:rsidR="000D6CEC" w:rsidRPr="004C190D">
              <w:rPr>
                <w:rFonts w:ascii="Arial" w:hAnsi="Arial" w:cs="Arial"/>
                <w:sz w:val="20"/>
                <w:szCs w:val="20"/>
              </w:rPr>
              <w:t>long term</w:t>
            </w:r>
            <w:r w:rsidR="00D42E34" w:rsidRPr="004C190D">
              <w:rPr>
                <w:rFonts w:ascii="Arial" w:hAnsi="Arial" w:cs="Arial"/>
                <w:sz w:val="20"/>
                <w:szCs w:val="20"/>
              </w:rPr>
              <w:t>.</w:t>
            </w:r>
            <w:r w:rsidRPr="004C190D">
              <w:rPr>
                <w:rFonts w:ascii="Arial" w:hAnsi="Arial" w:cs="Arial"/>
                <w:sz w:val="20"/>
                <w:szCs w:val="20"/>
              </w:rPr>
              <w:t xml:space="preserve">  </w:t>
            </w:r>
          </w:p>
          <w:p w:rsidR="00F94847" w:rsidRPr="004C190D" w:rsidRDefault="00FA2D1E" w:rsidP="004C190D">
            <w:pPr>
              <w:spacing w:before="40" w:after="40"/>
              <w:rPr>
                <w:rFonts w:ascii="Arial" w:hAnsi="Arial" w:cs="Arial"/>
                <w:sz w:val="20"/>
                <w:szCs w:val="20"/>
                <w:u w:val="single"/>
              </w:rPr>
            </w:pPr>
            <w:r w:rsidRPr="004C190D">
              <w:rPr>
                <w:rFonts w:ascii="Arial" w:hAnsi="Arial" w:cs="Arial"/>
                <w:sz w:val="20"/>
                <w:szCs w:val="20"/>
                <w:u w:val="single"/>
              </w:rPr>
              <w:t>Cultural</w:t>
            </w:r>
            <w:r w:rsidR="00F94847" w:rsidRPr="004C190D">
              <w:rPr>
                <w:rFonts w:ascii="Arial" w:hAnsi="Arial" w:cs="Arial"/>
                <w:sz w:val="20"/>
                <w:szCs w:val="20"/>
                <w:u w:val="single"/>
              </w:rPr>
              <w:t xml:space="preserve"> </w:t>
            </w:r>
            <w:r w:rsidR="00F94847" w:rsidRPr="004C190D">
              <w:rPr>
                <w:rFonts w:ascii="Arial" w:hAnsi="Arial" w:cs="Arial"/>
                <w:sz w:val="20"/>
                <w:szCs w:val="20"/>
              </w:rPr>
              <w:t xml:space="preserve">– </w:t>
            </w:r>
            <w:r w:rsidR="000D6CEC" w:rsidRPr="004C190D">
              <w:rPr>
                <w:rFonts w:ascii="Arial" w:hAnsi="Arial" w:cs="Arial"/>
                <w:sz w:val="20"/>
                <w:szCs w:val="20"/>
              </w:rPr>
              <w:t>new opportunities due to diversity of population of Auckland and more public awareness of goat products being suitable for people who are lactose intolerant.</w:t>
            </w:r>
            <w:r w:rsidR="00F94847" w:rsidRPr="004C190D">
              <w:rPr>
                <w:rFonts w:ascii="Arial" w:hAnsi="Arial" w:cs="Arial"/>
                <w:sz w:val="20"/>
                <w:szCs w:val="20"/>
              </w:rPr>
              <w:t xml:space="preserve"> </w:t>
            </w:r>
          </w:p>
          <w:p w:rsidR="00F94847" w:rsidRPr="004C190D" w:rsidRDefault="00F94847" w:rsidP="004C190D">
            <w:pPr>
              <w:spacing w:before="40" w:after="40"/>
              <w:rPr>
                <w:rFonts w:ascii="Arial" w:hAnsi="Arial" w:cs="Arial"/>
                <w:sz w:val="20"/>
                <w:szCs w:val="20"/>
              </w:rPr>
            </w:pPr>
            <w:r w:rsidRPr="004C190D">
              <w:rPr>
                <w:rFonts w:ascii="Arial" w:hAnsi="Arial" w:cs="Arial"/>
                <w:sz w:val="20"/>
                <w:szCs w:val="20"/>
                <w:u w:val="single"/>
              </w:rPr>
              <w:t xml:space="preserve">Legal </w:t>
            </w:r>
            <w:r w:rsidR="00F9519F" w:rsidRPr="004C190D">
              <w:rPr>
                <w:rFonts w:ascii="Arial" w:hAnsi="Arial" w:cs="Arial"/>
                <w:sz w:val="20"/>
                <w:szCs w:val="20"/>
              </w:rPr>
              <w:t>–</w:t>
            </w:r>
            <w:r w:rsidRPr="004C190D">
              <w:rPr>
                <w:rFonts w:ascii="Arial" w:hAnsi="Arial" w:cs="Arial"/>
                <w:sz w:val="20"/>
                <w:szCs w:val="20"/>
              </w:rPr>
              <w:t xml:space="preserve"> </w:t>
            </w:r>
            <w:r w:rsidR="00F9519F" w:rsidRPr="004C190D">
              <w:rPr>
                <w:rFonts w:ascii="Arial" w:hAnsi="Arial" w:cs="Arial"/>
                <w:sz w:val="20"/>
                <w:szCs w:val="20"/>
              </w:rPr>
              <w:t xml:space="preserve">Billy must comply with the legal </w:t>
            </w:r>
            <w:r w:rsidR="007652B4" w:rsidRPr="004C190D">
              <w:rPr>
                <w:rFonts w:ascii="Arial" w:hAnsi="Arial" w:cs="Arial"/>
                <w:sz w:val="20"/>
                <w:szCs w:val="20"/>
              </w:rPr>
              <w:t>requirements for</w:t>
            </w:r>
            <w:r w:rsidR="00BB290A" w:rsidRPr="004C190D">
              <w:rPr>
                <w:rFonts w:ascii="Arial" w:hAnsi="Arial" w:cs="Arial"/>
                <w:sz w:val="20"/>
                <w:szCs w:val="20"/>
              </w:rPr>
              <w:t xml:space="preserve"> goat milk and meat production</w:t>
            </w:r>
            <w:r w:rsidR="000D6CEC" w:rsidRPr="004C190D">
              <w:rPr>
                <w:rFonts w:ascii="Arial" w:hAnsi="Arial" w:cs="Arial"/>
                <w:sz w:val="20"/>
                <w:szCs w:val="20"/>
              </w:rPr>
              <w:t xml:space="preserve"> set by the Ministry of </w:t>
            </w:r>
            <w:r w:rsidR="00651CEA" w:rsidRPr="004C190D">
              <w:rPr>
                <w:rFonts w:ascii="Arial" w:hAnsi="Arial" w:cs="Arial"/>
                <w:sz w:val="20"/>
                <w:szCs w:val="20"/>
              </w:rPr>
              <w:t>Primary Industries</w:t>
            </w:r>
            <w:r w:rsidR="007652B4" w:rsidRPr="004C190D">
              <w:rPr>
                <w:rFonts w:ascii="Arial" w:hAnsi="Arial" w:cs="Arial"/>
                <w:sz w:val="20"/>
                <w:szCs w:val="20"/>
              </w:rPr>
              <w:t xml:space="preserve">. </w:t>
            </w:r>
          </w:p>
          <w:p w:rsidR="00F9519F" w:rsidRPr="004C190D" w:rsidRDefault="00F9519F" w:rsidP="004C190D">
            <w:pPr>
              <w:spacing w:before="40" w:after="40"/>
              <w:rPr>
                <w:rFonts w:ascii="Arial" w:hAnsi="Arial" w:cs="Arial"/>
                <w:sz w:val="20"/>
                <w:szCs w:val="20"/>
              </w:rPr>
            </w:pPr>
            <w:r w:rsidRPr="004C190D">
              <w:rPr>
                <w:rFonts w:ascii="Arial" w:hAnsi="Arial" w:cs="Arial"/>
                <w:sz w:val="20"/>
                <w:szCs w:val="20"/>
              </w:rPr>
              <w:t xml:space="preserve">These future proofing influences could affect the viability of the business in a number of ways. </w:t>
            </w:r>
          </w:p>
          <w:p w:rsidR="007652B4" w:rsidRPr="004C190D" w:rsidRDefault="00F9519F" w:rsidP="004C190D">
            <w:pPr>
              <w:pStyle w:val="Normal1"/>
              <w:spacing w:before="40" w:after="40"/>
              <w:rPr>
                <w:rFonts w:ascii="Arial" w:hAnsi="Arial" w:cs="Arial"/>
                <w:sz w:val="20"/>
                <w:szCs w:val="20"/>
              </w:rPr>
            </w:pPr>
            <w:r w:rsidRPr="004C190D">
              <w:rPr>
                <w:rFonts w:ascii="Arial" w:hAnsi="Arial" w:cs="Arial"/>
                <w:sz w:val="20"/>
                <w:szCs w:val="20"/>
                <w:u w:val="single"/>
              </w:rPr>
              <w:t>Economic</w:t>
            </w:r>
            <w:r w:rsidR="00443C2C" w:rsidRPr="004C190D">
              <w:rPr>
                <w:rFonts w:ascii="Arial" w:hAnsi="Arial" w:cs="Arial"/>
                <w:sz w:val="20"/>
                <w:szCs w:val="20"/>
                <w:u w:val="single"/>
              </w:rPr>
              <w:t xml:space="preserve"> </w:t>
            </w:r>
            <w:r w:rsidRPr="004C190D">
              <w:rPr>
                <w:rFonts w:ascii="Arial" w:hAnsi="Arial" w:cs="Arial"/>
                <w:sz w:val="20"/>
                <w:szCs w:val="20"/>
              </w:rPr>
              <w:t xml:space="preserve">– </w:t>
            </w:r>
            <w:r w:rsidR="00BC07D6" w:rsidRPr="004C190D">
              <w:rPr>
                <w:rFonts w:ascii="Arial" w:hAnsi="Arial" w:cs="Arial"/>
                <w:sz w:val="20"/>
                <w:szCs w:val="20"/>
              </w:rPr>
              <w:t xml:space="preserve">the farm could increase the size of the milking herd or diversify to have a small milking herd as well as producing goat meat. This increase in size will mean that the farm will be more profitable to meet future market </w:t>
            </w:r>
            <w:r w:rsidR="007652B4" w:rsidRPr="004C190D">
              <w:rPr>
                <w:rFonts w:ascii="Arial" w:hAnsi="Arial" w:cs="Arial"/>
                <w:sz w:val="20"/>
                <w:szCs w:val="20"/>
              </w:rPr>
              <w:t xml:space="preserve">needs. </w:t>
            </w:r>
          </w:p>
          <w:p w:rsidR="00EF373E" w:rsidRPr="004C190D" w:rsidRDefault="007652B4" w:rsidP="004C190D">
            <w:pPr>
              <w:pStyle w:val="Normal1"/>
              <w:spacing w:before="40" w:after="40"/>
              <w:rPr>
                <w:rFonts w:ascii="Arial" w:hAnsi="Arial" w:cs="Arial"/>
                <w:sz w:val="20"/>
                <w:szCs w:val="20"/>
              </w:rPr>
            </w:pPr>
            <w:r w:rsidRPr="004C190D">
              <w:rPr>
                <w:rFonts w:ascii="Arial" w:hAnsi="Arial" w:cs="Arial"/>
                <w:sz w:val="20"/>
                <w:szCs w:val="20"/>
                <w:u w:val="single"/>
              </w:rPr>
              <w:t>Cultural</w:t>
            </w:r>
            <w:r w:rsidR="00BC07D6" w:rsidRPr="004C190D">
              <w:rPr>
                <w:rFonts w:ascii="Arial" w:hAnsi="Arial" w:cs="Arial"/>
                <w:sz w:val="20"/>
                <w:szCs w:val="20"/>
              </w:rPr>
              <w:t xml:space="preserve"> – </w:t>
            </w:r>
            <w:r w:rsidRPr="004C190D">
              <w:rPr>
                <w:rFonts w:ascii="Arial" w:hAnsi="Arial" w:cs="Arial"/>
                <w:sz w:val="20"/>
                <w:szCs w:val="20"/>
              </w:rPr>
              <w:t>By diversifying into goat meat, the farm could</w:t>
            </w:r>
            <w:r w:rsidR="00BC07D6" w:rsidRPr="004C190D">
              <w:rPr>
                <w:rFonts w:ascii="Arial" w:hAnsi="Arial" w:cs="Arial"/>
                <w:sz w:val="20"/>
                <w:szCs w:val="20"/>
              </w:rPr>
              <w:t xml:space="preserve"> meet the growing diverse population of Auckland. It could also find a partner to turn goat milk into cheese to satisfy the growing number of consumer</w:t>
            </w:r>
            <w:r w:rsidR="00FA4721">
              <w:rPr>
                <w:rFonts w:ascii="Arial" w:hAnsi="Arial" w:cs="Arial"/>
                <w:sz w:val="20"/>
                <w:szCs w:val="20"/>
              </w:rPr>
              <w:t>s</w:t>
            </w:r>
            <w:r w:rsidR="00BC07D6" w:rsidRPr="004C190D">
              <w:rPr>
                <w:rFonts w:ascii="Arial" w:hAnsi="Arial" w:cs="Arial"/>
                <w:sz w:val="20"/>
                <w:szCs w:val="20"/>
              </w:rPr>
              <w:t xml:space="preserve"> who want these products.</w:t>
            </w:r>
          </w:p>
          <w:p w:rsidR="00F9519F" w:rsidRPr="004C190D" w:rsidRDefault="00F9519F" w:rsidP="004C190D">
            <w:pPr>
              <w:spacing w:before="40" w:after="40"/>
              <w:rPr>
                <w:rFonts w:ascii="Arial" w:hAnsi="Arial" w:cs="Arial"/>
                <w:sz w:val="20"/>
                <w:szCs w:val="20"/>
              </w:rPr>
            </w:pPr>
            <w:r w:rsidRPr="004C190D">
              <w:rPr>
                <w:rFonts w:ascii="Arial" w:hAnsi="Arial" w:cs="Arial"/>
                <w:sz w:val="20"/>
                <w:szCs w:val="20"/>
                <w:u w:val="single"/>
              </w:rPr>
              <w:t xml:space="preserve">Legal </w:t>
            </w:r>
            <w:r w:rsidRPr="004C190D">
              <w:rPr>
                <w:rFonts w:ascii="Arial" w:hAnsi="Arial" w:cs="Arial"/>
                <w:sz w:val="20"/>
                <w:szCs w:val="20"/>
              </w:rPr>
              <w:t xml:space="preserve">- </w:t>
            </w:r>
            <w:r w:rsidR="00DD7677" w:rsidRPr="004C190D">
              <w:rPr>
                <w:rFonts w:ascii="Arial" w:hAnsi="Arial" w:cs="Arial"/>
                <w:sz w:val="20"/>
                <w:szCs w:val="20"/>
              </w:rPr>
              <w:t xml:space="preserve">Retro-fitting </w:t>
            </w:r>
            <w:r w:rsidR="008E629E" w:rsidRPr="004C190D">
              <w:rPr>
                <w:rFonts w:ascii="Arial" w:hAnsi="Arial" w:cs="Arial"/>
                <w:sz w:val="20"/>
                <w:szCs w:val="20"/>
              </w:rPr>
              <w:t xml:space="preserve">milk </w:t>
            </w:r>
            <w:r w:rsidR="00DD7677" w:rsidRPr="004C190D">
              <w:rPr>
                <w:rFonts w:ascii="Arial" w:hAnsi="Arial" w:cs="Arial"/>
                <w:sz w:val="20"/>
                <w:szCs w:val="20"/>
              </w:rPr>
              <w:t>cooling systems to meet the new requirements, which could cost anything from $5000-$7000.</w:t>
            </w:r>
            <w:r w:rsidRPr="004C190D">
              <w:rPr>
                <w:rFonts w:ascii="Arial" w:hAnsi="Arial" w:cs="Arial"/>
                <w:sz w:val="20"/>
                <w:szCs w:val="20"/>
              </w:rPr>
              <w:t xml:space="preserve">  If Billy does not implement this legal requirement, the Ministry of </w:t>
            </w:r>
            <w:r w:rsidR="00651CEA" w:rsidRPr="004C190D">
              <w:rPr>
                <w:rFonts w:ascii="Arial" w:hAnsi="Arial" w:cs="Arial"/>
                <w:sz w:val="20"/>
                <w:szCs w:val="20"/>
              </w:rPr>
              <w:t>Primary Industries</w:t>
            </w:r>
            <w:r w:rsidR="00D14867" w:rsidRPr="004C190D">
              <w:rPr>
                <w:rFonts w:ascii="Arial" w:hAnsi="Arial" w:cs="Arial"/>
                <w:sz w:val="20"/>
                <w:szCs w:val="20"/>
              </w:rPr>
              <w:t xml:space="preserve"> will shut him down</w:t>
            </w:r>
            <w:r w:rsidR="007652B4" w:rsidRPr="004C190D">
              <w:rPr>
                <w:rFonts w:ascii="Arial" w:hAnsi="Arial" w:cs="Arial"/>
                <w:sz w:val="20"/>
                <w:szCs w:val="20"/>
              </w:rPr>
              <w:t>.</w:t>
            </w:r>
            <w:r w:rsidR="00443C2C" w:rsidRPr="004C190D">
              <w:rPr>
                <w:rFonts w:ascii="Arial" w:hAnsi="Arial" w:cs="Arial"/>
                <w:sz w:val="20"/>
                <w:szCs w:val="20"/>
              </w:rPr>
              <w:t xml:space="preserve">  If </w:t>
            </w:r>
            <w:r w:rsidR="00BC07D6" w:rsidRPr="004C190D">
              <w:rPr>
                <w:rFonts w:ascii="Arial" w:hAnsi="Arial" w:cs="Arial"/>
                <w:sz w:val="20"/>
                <w:szCs w:val="20"/>
              </w:rPr>
              <w:t>t</w:t>
            </w:r>
            <w:r w:rsidR="00443C2C" w:rsidRPr="004C190D">
              <w:rPr>
                <w:rFonts w:ascii="Arial" w:hAnsi="Arial" w:cs="Arial"/>
                <w:sz w:val="20"/>
                <w:szCs w:val="20"/>
              </w:rPr>
              <w:t>he</w:t>
            </w:r>
            <w:r w:rsidR="00BC07D6" w:rsidRPr="004C190D">
              <w:rPr>
                <w:rFonts w:ascii="Arial" w:hAnsi="Arial" w:cs="Arial"/>
                <w:sz w:val="20"/>
                <w:szCs w:val="20"/>
              </w:rPr>
              <w:t xml:space="preserve"> farm</w:t>
            </w:r>
            <w:r w:rsidR="00443C2C" w:rsidRPr="004C190D">
              <w:rPr>
                <w:rFonts w:ascii="Arial" w:hAnsi="Arial" w:cs="Arial"/>
                <w:sz w:val="20"/>
                <w:szCs w:val="20"/>
              </w:rPr>
              <w:t xml:space="preserve"> moves in</w:t>
            </w:r>
            <w:r w:rsidR="00D14867" w:rsidRPr="004C190D">
              <w:rPr>
                <w:rFonts w:ascii="Arial" w:hAnsi="Arial" w:cs="Arial"/>
                <w:sz w:val="20"/>
                <w:szCs w:val="20"/>
              </w:rPr>
              <w:t xml:space="preserve">to </w:t>
            </w:r>
            <w:r w:rsidR="00443C2C" w:rsidRPr="004C190D">
              <w:rPr>
                <w:rFonts w:ascii="Arial" w:hAnsi="Arial" w:cs="Arial"/>
                <w:sz w:val="20"/>
                <w:szCs w:val="20"/>
              </w:rPr>
              <w:t xml:space="preserve">producing </w:t>
            </w:r>
            <w:r w:rsidR="00D14867" w:rsidRPr="004C190D">
              <w:rPr>
                <w:rFonts w:ascii="Arial" w:hAnsi="Arial" w:cs="Arial"/>
                <w:sz w:val="20"/>
                <w:szCs w:val="20"/>
              </w:rPr>
              <w:t xml:space="preserve">goat meat, Billy needs to meet the legal health requirements for butchering meat. </w:t>
            </w:r>
            <w:r w:rsidRPr="004C190D">
              <w:rPr>
                <w:rFonts w:ascii="Arial" w:hAnsi="Arial" w:cs="Arial"/>
                <w:sz w:val="20"/>
                <w:szCs w:val="20"/>
              </w:rPr>
              <w:t xml:space="preserve"> </w:t>
            </w:r>
          </w:p>
          <w:p w:rsidR="00FA2D1E" w:rsidRDefault="00FA2D1E" w:rsidP="004C190D">
            <w:pPr>
              <w:pStyle w:val="Normal1"/>
              <w:spacing w:before="40" w:after="40"/>
              <w:rPr>
                <w:rFonts w:ascii="Arial" w:hAnsi="Arial" w:cs="Arial"/>
                <w:sz w:val="20"/>
                <w:szCs w:val="20"/>
              </w:rPr>
            </w:pPr>
            <w:r w:rsidRPr="004C190D">
              <w:rPr>
                <w:rFonts w:ascii="Arial" w:hAnsi="Arial" w:cs="Arial"/>
                <w:sz w:val="20"/>
                <w:szCs w:val="20"/>
              </w:rPr>
              <w:t xml:space="preserve">By understanding how influences affect </w:t>
            </w:r>
            <w:r w:rsidR="00BC07D6" w:rsidRPr="004C190D">
              <w:rPr>
                <w:rFonts w:ascii="Arial" w:hAnsi="Arial" w:cs="Arial"/>
                <w:sz w:val="20"/>
                <w:szCs w:val="20"/>
              </w:rPr>
              <w:t xml:space="preserve">the </w:t>
            </w:r>
            <w:r w:rsidRPr="004C190D">
              <w:rPr>
                <w:rFonts w:ascii="Arial" w:hAnsi="Arial" w:cs="Arial"/>
                <w:sz w:val="20"/>
                <w:szCs w:val="20"/>
              </w:rPr>
              <w:t>business</w:t>
            </w:r>
            <w:r w:rsidR="007652B4" w:rsidRPr="004C190D">
              <w:rPr>
                <w:rFonts w:ascii="Arial" w:hAnsi="Arial" w:cs="Arial"/>
                <w:sz w:val="20"/>
                <w:szCs w:val="20"/>
              </w:rPr>
              <w:t>,</w:t>
            </w:r>
            <w:r w:rsidR="00BC07D6" w:rsidRPr="004C190D">
              <w:rPr>
                <w:rFonts w:ascii="Arial" w:hAnsi="Arial" w:cs="Arial"/>
                <w:sz w:val="20"/>
                <w:szCs w:val="20"/>
              </w:rPr>
              <w:t xml:space="preserve"> Billy</w:t>
            </w:r>
            <w:r w:rsidRPr="004C190D">
              <w:rPr>
                <w:rFonts w:ascii="Arial" w:hAnsi="Arial" w:cs="Arial"/>
                <w:sz w:val="20"/>
                <w:szCs w:val="20"/>
              </w:rPr>
              <w:t xml:space="preserve"> ensures that he is able to sell his products to the local market, meaning </w:t>
            </w:r>
            <w:r w:rsidR="00363CE5" w:rsidRPr="004C190D">
              <w:rPr>
                <w:rFonts w:ascii="Arial" w:hAnsi="Arial" w:cs="Arial"/>
                <w:sz w:val="20"/>
                <w:szCs w:val="20"/>
              </w:rPr>
              <w:t xml:space="preserve">he will </w:t>
            </w:r>
            <w:r w:rsidRPr="004C190D">
              <w:rPr>
                <w:rFonts w:ascii="Arial" w:hAnsi="Arial" w:cs="Arial"/>
                <w:sz w:val="20"/>
                <w:szCs w:val="20"/>
              </w:rPr>
              <w:t xml:space="preserve">be able to pay </w:t>
            </w:r>
            <w:r w:rsidR="00363CE5" w:rsidRPr="004C190D">
              <w:rPr>
                <w:rFonts w:ascii="Arial" w:hAnsi="Arial" w:cs="Arial"/>
                <w:sz w:val="20"/>
                <w:szCs w:val="20"/>
              </w:rPr>
              <w:t xml:space="preserve">his </w:t>
            </w:r>
            <w:r w:rsidRPr="004C190D">
              <w:rPr>
                <w:rFonts w:ascii="Arial" w:hAnsi="Arial" w:cs="Arial"/>
                <w:sz w:val="20"/>
                <w:szCs w:val="20"/>
              </w:rPr>
              <w:t>current suppliers and continue operating and be financially viable.</w:t>
            </w:r>
          </w:p>
          <w:p w:rsidR="00E65B25" w:rsidRPr="004C190D" w:rsidRDefault="00E65B25" w:rsidP="004C190D">
            <w:pPr>
              <w:pStyle w:val="Normal1"/>
              <w:spacing w:before="40" w:after="40"/>
              <w:rPr>
                <w:rFonts w:ascii="Arial" w:hAnsi="Arial" w:cs="Arial"/>
                <w:sz w:val="20"/>
                <w:szCs w:val="20"/>
              </w:rPr>
            </w:pPr>
          </w:p>
          <w:p w:rsidR="00EF373E" w:rsidRPr="00831C09" w:rsidRDefault="007E1918" w:rsidP="00831C09">
            <w:pPr>
              <w:pStyle w:val="Normal1"/>
              <w:widowControl w:val="0"/>
              <w:tabs>
                <w:tab w:val="left" w:pos="397"/>
              </w:tabs>
              <w:spacing w:before="40" w:after="40"/>
              <w:rPr>
                <w:rFonts w:ascii="Arial" w:hAnsi="Arial" w:cs="Arial"/>
                <w:i/>
                <w:sz w:val="20"/>
                <w:szCs w:val="20"/>
              </w:rPr>
            </w:pPr>
            <w:r w:rsidRPr="00831C09">
              <w:rPr>
                <w:rFonts w:ascii="Arial" w:eastAsia="Times New Roman" w:hAnsi="Arial" w:cs="Arial"/>
                <w:i/>
                <w:color w:val="FF0000"/>
                <w:sz w:val="20"/>
                <w:szCs w:val="20"/>
                <w:lang w:eastAsia="en-NZ"/>
              </w:rPr>
              <w:t>The examples above are indicative</w:t>
            </w:r>
            <w:r w:rsidR="00831C09" w:rsidRPr="00831C09">
              <w:rPr>
                <w:rFonts w:ascii="Arial" w:eastAsia="Times New Roman" w:hAnsi="Arial" w:cs="Arial"/>
                <w:i/>
                <w:color w:val="FF0000"/>
                <w:sz w:val="20"/>
                <w:szCs w:val="20"/>
                <w:lang w:eastAsia="en-NZ"/>
              </w:rPr>
              <w:t xml:space="preserve"> samples only</w:t>
            </w:r>
            <w:r w:rsidRPr="00831C09">
              <w:rPr>
                <w:rFonts w:ascii="Arial" w:eastAsia="Times New Roman" w:hAnsi="Arial" w:cs="Arial"/>
                <w:i/>
                <w:color w:val="FF0000"/>
                <w:sz w:val="20"/>
                <w:szCs w:val="20"/>
                <w:lang w:eastAsia="en-NZ"/>
              </w:rPr>
              <w:t>.</w:t>
            </w:r>
          </w:p>
        </w:tc>
        <w:tc>
          <w:tcPr>
            <w:tcW w:w="4726" w:type="dxa"/>
          </w:tcPr>
          <w:p w:rsidR="00B100E8" w:rsidRPr="004C190D" w:rsidRDefault="00B07688" w:rsidP="004C190D">
            <w:pPr>
              <w:pStyle w:val="Normal1"/>
              <w:widowControl w:val="0"/>
              <w:tabs>
                <w:tab w:val="left" w:pos="397"/>
              </w:tabs>
              <w:spacing w:before="40" w:after="40"/>
              <w:rPr>
                <w:rFonts w:ascii="Arial" w:hAnsi="Arial" w:cs="Arial"/>
                <w:sz w:val="20"/>
                <w:szCs w:val="20"/>
              </w:rPr>
            </w:pPr>
            <w:r w:rsidRPr="004C190D">
              <w:rPr>
                <w:rFonts w:ascii="Arial" w:hAnsi="Arial" w:cs="Arial"/>
                <w:sz w:val="20"/>
                <w:szCs w:val="20"/>
              </w:rPr>
              <w:t xml:space="preserve">The student has demonstrated </w:t>
            </w:r>
            <w:r w:rsidR="00947BCD" w:rsidRPr="004C190D">
              <w:rPr>
                <w:rFonts w:ascii="Arial" w:hAnsi="Arial" w:cs="Arial"/>
                <w:sz w:val="20"/>
                <w:szCs w:val="20"/>
              </w:rPr>
              <w:t>in</w:t>
            </w:r>
            <w:r w:rsidR="00947BCD">
              <w:rPr>
                <w:rFonts w:ascii="Arial" w:hAnsi="Arial" w:cs="Arial"/>
                <w:sz w:val="20"/>
                <w:szCs w:val="20"/>
              </w:rPr>
              <w:t>-</w:t>
            </w:r>
            <w:r w:rsidR="00B100E8" w:rsidRPr="004C190D">
              <w:rPr>
                <w:rFonts w:ascii="Arial" w:hAnsi="Arial" w:cs="Arial"/>
                <w:sz w:val="20"/>
                <w:szCs w:val="20"/>
              </w:rPr>
              <w:t>depth understanding of future proofing influences that affect business viability.</w:t>
            </w:r>
          </w:p>
          <w:p w:rsidR="00CE0FD4" w:rsidRDefault="00CE0FD4" w:rsidP="004C190D">
            <w:pPr>
              <w:pStyle w:val="NCEAbodytext"/>
              <w:spacing w:before="40" w:after="40"/>
              <w:rPr>
                <w:rFonts w:ascii="Arial" w:eastAsia="Cambria" w:hAnsi="Arial"/>
                <w:color w:val="000000"/>
                <w:sz w:val="20"/>
                <w:lang w:val="en-AU" w:eastAsia="en-US"/>
              </w:rPr>
            </w:pPr>
          </w:p>
          <w:p w:rsidR="00B100E8" w:rsidRPr="004C190D" w:rsidRDefault="00B100E8" w:rsidP="004C190D">
            <w:pPr>
              <w:pStyle w:val="NCEAbodytext"/>
              <w:spacing w:before="40" w:after="40"/>
              <w:rPr>
                <w:rFonts w:ascii="Arial" w:eastAsia="Cambria" w:hAnsi="Arial"/>
                <w:color w:val="000000"/>
                <w:sz w:val="20"/>
                <w:lang w:val="en-AU" w:eastAsia="en-US"/>
              </w:rPr>
            </w:pPr>
            <w:r w:rsidRPr="004C190D">
              <w:rPr>
                <w:rFonts w:ascii="Arial" w:eastAsia="Cambria" w:hAnsi="Arial"/>
                <w:color w:val="000000"/>
                <w:sz w:val="20"/>
                <w:lang w:val="en-AU" w:eastAsia="en-US"/>
              </w:rPr>
              <w:t>In their presentation, the student:</w:t>
            </w:r>
          </w:p>
          <w:p w:rsidR="00B100E8" w:rsidRPr="004C190D" w:rsidRDefault="00986124" w:rsidP="000F54DF">
            <w:pPr>
              <w:pStyle w:val="Normal1"/>
              <w:widowControl w:val="0"/>
              <w:numPr>
                <w:ilvl w:val="0"/>
                <w:numId w:val="11"/>
              </w:numPr>
              <w:tabs>
                <w:tab w:val="left" w:pos="284"/>
              </w:tabs>
              <w:spacing w:before="40" w:after="40"/>
              <w:ind w:left="284" w:hanging="284"/>
              <w:rPr>
                <w:rFonts w:ascii="Arial" w:hAnsi="Arial" w:cs="Arial"/>
                <w:sz w:val="20"/>
                <w:szCs w:val="20"/>
              </w:rPr>
            </w:pPr>
            <w:r>
              <w:rPr>
                <w:rFonts w:ascii="Arial" w:hAnsi="Arial" w:cs="Arial"/>
                <w:sz w:val="20"/>
                <w:szCs w:val="20"/>
              </w:rPr>
              <w:t>t</w:t>
            </w:r>
            <w:r w:rsidRPr="004C190D">
              <w:rPr>
                <w:rFonts w:ascii="Arial" w:hAnsi="Arial" w:cs="Arial"/>
                <w:sz w:val="20"/>
                <w:szCs w:val="20"/>
              </w:rPr>
              <w:t xml:space="preserve">horoughly </w:t>
            </w:r>
            <w:r w:rsidR="00B100E8" w:rsidRPr="004C190D">
              <w:rPr>
                <w:rFonts w:ascii="Arial" w:hAnsi="Arial" w:cs="Arial"/>
                <w:sz w:val="20"/>
                <w:szCs w:val="20"/>
              </w:rPr>
              <w:t xml:space="preserve">explains the short and </w:t>
            </w:r>
            <w:r w:rsidR="008E629E" w:rsidRPr="004C190D">
              <w:rPr>
                <w:rFonts w:ascii="Arial" w:hAnsi="Arial" w:cs="Arial"/>
                <w:sz w:val="20"/>
                <w:szCs w:val="20"/>
              </w:rPr>
              <w:t>long-term</w:t>
            </w:r>
            <w:r w:rsidR="00B100E8" w:rsidRPr="004C190D">
              <w:rPr>
                <w:rFonts w:ascii="Arial" w:hAnsi="Arial" w:cs="Arial"/>
                <w:sz w:val="20"/>
                <w:szCs w:val="20"/>
              </w:rPr>
              <w:t xml:space="preserve"> impact of future proofing influences that could affect the viability of an identified business</w:t>
            </w:r>
            <w:r w:rsidR="00B100E8" w:rsidRPr="004C190D">
              <w:rPr>
                <w:rFonts w:ascii="Arial" w:hAnsi="Arial" w:cs="Arial"/>
                <w:sz w:val="23"/>
                <w:szCs w:val="23"/>
              </w:rPr>
              <w:t xml:space="preserve"> </w:t>
            </w:r>
            <w:r w:rsidR="00B100E8" w:rsidRPr="004C190D">
              <w:rPr>
                <w:rFonts w:ascii="Arial" w:hAnsi="Arial" w:cs="Arial"/>
                <w:sz w:val="20"/>
                <w:szCs w:val="20"/>
              </w:rPr>
              <w:t xml:space="preserve"> </w:t>
            </w:r>
          </w:p>
          <w:p w:rsidR="00064D6B" w:rsidRPr="004C190D" w:rsidRDefault="00064D6B" w:rsidP="004C190D">
            <w:pPr>
              <w:pStyle w:val="Normal1"/>
              <w:spacing w:before="40" w:after="40"/>
              <w:rPr>
                <w:rFonts w:ascii="Arial" w:hAnsi="Arial" w:cs="Arial"/>
                <w:b/>
                <w:sz w:val="20"/>
                <w:szCs w:val="20"/>
              </w:rPr>
            </w:pPr>
            <w:r w:rsidRPr="004C190D">
              <w:rPr>
                <w:rFonts w:ascii="Arial" w:hAnsi="Arial" w:cs="Arial"/>
                <w:b/>
                <w:sz w:val="20"/>
                <w:szCs w:val="20"/>
              </w:rPr>
              <w:t>For example: (partial evidence)</w:t>
            </w:r>
          </w:p>
          <w:p w:rsidR="00214692" w:rsidRPr="004C190D" w:rsidRDefault="00214692" w:rsidP="004C190D">
            <w:pPr>
              <w:pStyle w:val="Normal1"/>
              <w:spacing w:before="40" w:after="40"/>
              <w:rPr>
                <w:rFonts w:ascii="Arial" w:hAnsi="Arial" w:cs="Arial"/>
                <w:sz w:val="20"/>
                <w:szCs w:val="20"/>
              </w:rPr>
            </w:pPr>
            <w:r w:rsidRPr="004C190D">
              <w:rPr>
                <w:rFonts w:ascii="Arial" w:eastAsia="Arial" w:hAnsi="Arial" w:cs="Arial"/>
                <w:sz w:val="20"/>
                <w:szCs w:val="20"/>
              </w:rPr>
              <w:t>In addition to the evidence for achieved:</w:t>
            </w:r>
          </w:p>
          <w:p w:rsidR="00676742" w:rsidRPr="004C190D" w:rsidRDefault="0049387F" w:rsidP="004C190D">
            <w:pPr>
              <w:pStyle w:val="Normal1"/>
              <w:spacing w:before="40" w:after="40"/>
              <w:rPr>
                <w:rFonts w:ascii="Arial" w:hAnsi="Arial" w:cs="Arial"/>
                <w:sz w:val="20"/>
                <w:szCs w:val="20"/>
              </w:rPr>
            </w:pPr>
            <w:r w:rsidRPr="004C190D">
              <w:rPr>
                <w:rFonts w:ascii="Arial" w:hAnsi="Arial" w:cs="Arial"/>
                <w:sz w:val="20"/>
                <w:szCs w:val="20"/>
              </w:rPr>
              <w:t xml:space="preserve">By understanding the future proofing influences that impact on </w:t>
            </w:r>
            <w:r w:rsidR="00BC07D6" w:rsidRPr="004C190D">
              <w:rPr>
                <w:rFonts w:ascii="Arial" w:hAnsi="Arial" w:cs="Arial"/>
                <w:sz w:val="20"/>
                <w:szCs w:val="20"/>
              </w:rPr>
              <w:t xml:space="preserve">the </w:t>
            </w:r>
            <w:r w:rsidRPr="004C190D">
              <w:rPr>
                <w:rFonts w:ascii="Arial" w:hAnsi="Arial" w:cs="Arial"/>
                <w:sz w:val="20"/>
                <w:szCs w:val="20"/>
              </w:rPr>
              <w:t>business</w:t>
            </w:r>
            <w:r w:rsidR="00BC07D6" w:rsidRPr="004C190D">
              <w:rPr>
                <w:rFonts w:ascii="Arial" w:hAnsi="Arial" w:cs="Arial"/>
                <w:sz w:val="20"/>
                <w:szCs w:val="20"/>
              </w:rPr>
              <w:t>, Billy</w:t>
            </w:r>
            <w:r w:rsidRPr="004C190D">
              <w:rPr>
                <w:rFonts w:ascii="Arial" w:hAnsi="Arial" w:cs="Arial"/>
                <w:sz w:val="20"/>
                <w:szCs w:val="20"/>
              </w:rPr>
              <w:t xml:space="preserve"> ensures that there is more cash flowing into the business and he will be able to pay their current suppliers and continue operating in the short term.  However, i</w:t>
            </w:r>
            <w:r w:rsidR="00EF373E" w:rsidRPr="004C190D">
              <w:rPr>
                <w:rFonts w:ascii="Arial" w:hAnsi="Arial" w:cs="Arial"/>
                <w:sz w:val="20"/>
                <w:szCs w:val="20"/>
              </w:rPr>
              <w:t xml:space="preserve">t is important that Billy </w:t>
            </w:r>
            <w:r w:rsidR="003618BD" w:rsidRPr="004C190D">
              <w:rPr>
                <w:rFonts w:ascii="Arial" w:hAnsi="Arial" w:cs="Arial"/>
                <w:sz w:val="20"/>
                <w:szCs w:val="20"/>
              </w:rPr>
              <w:t xml:space="preserve">understands that </w:t>
            </w:r>
            <w:r w:rsidR="00EF373E" w:rsidRPr="004C190D">
              <w:rPr>
                <w:rFonts w:ascii="Arial" w:hAnsi="Arial" w:cs="Arial"/>
                <w:sz w:val="20"/>
                <w:szCs w:val="20"/>
              </w:rPr>
              <w:t xml:space="preserve">his current operation is not cost efficient and whilst he is managing to remain in business in the short term, he cannot continue in this method in the long term and may have to shut down. </w:t>
            </w:r>
            <w:r w:rsidRPr="004C190D">
              <w:rPr>
                <w:rFonts w:ascii="Arial" w:hAnsi="Arial" w:cs="Arial"/>
                <w:sz w:val="20"/>
                <w:szCs w:val="20"/>
              </w:rPr>
              <w:t xml:space="preserve"> B</w:t>
            </w:r>
            <w:r w:rsidR="00EF373E" w:rsidRPr="004C190D">
              <w:rPr>
                <w:rFonts w:ascii="Arial" w:hAnsi="Arial" w:cs="Arial"/>
                <w:sz w:val="20"/>
                <w:szCs w:val="20"/>
              </w:rPr>
              <w:t xml:space="preserve">y keeping the current milking </w:t>
            </w:r>
            <w:r w:rsidR="00883D5C" w:rsidRPr="004C190D">
              <w:rPr>
                <w:rFonts w:ascii="Arial" w:hAnsi="Arial" w:cs="Arial"/>
                <w:sz w:val="20"/>
                <w:szCs w:val="20"/>
              </w:rPr>
              <w:t>herd,</w:t>
            </w:r>
            <w:r w:rsidR="00EF373E" w:rsidRPr="004C190D">
              <w:rPr>
                <w:rFonts w:ascii="Arial" w:hAnsi="Arial" w:cs="Arial"/>
                <w:sz w:val="20"/>
                <w:szCs w:val="20"/>
              </w:rPr>
              <w:t xml:space="preserve"> he is able to maintain his current commitments to his customers who are purchasing the milk.  Billy </w:t>
            </w:r>
            <w:r w:rsidR="00BC07D6" w:rsidRPr="004C190D">
              <w:rPr>
                <w:rFonts w:ascii="Arial" w:hAnsi="Arial" w:cs="Arial"/>
                <w:sz w:val="20"/>
                <w:szCs w:val="20"/>
              </w:rPr>
              <w:t xml:space="preserve">needs to </w:t>
            </w:r>
            <w:r w:rsidR="00EF373E" w:rsidRPr="004C190D">
              <w:rPr>
                <w:rFonts w:ascii="Arial" w:hAnsi="Arial" w:cs="Arial"/>
                <w:sz w:val="20"/>
                <w:szCs w:val="20"/>
              </w:rPr>
              <w:t>maintain this current income source in the short term</w:t>
            </w:r>
            <w:r w:rsidR="00F85924" w:rsidRPr="004C190D">
              <w:rPr>
                <w:rFonts w:ascii="Arial" w:hAnsi="Arial" w:cs="Arial"/>
                <w:sz w:val="20"/>
                <w:szCs w:val="20"/>
              </w:rPr>
              <w:t>,</w:t>
            </w:r>
            <w:r w:rsidR="00EF373E" w:rsidRPr="004C190D">
              <w:rPr>
                <w:rFonts w:ascii="Arial" w:hAnsi="Arial" w:cs="Arial"/>
                <w:sz w:val="20"/>
                <w:szCs w:val="20"/>
              </w:rPr>
              <w:t xml:space="preserve"> as he needs to be able to fund his day to day farming operations, such </w:t>
            </w:r>
            <w:r w:rsidR="00FA4721">
              <w:rPr>
                <w:rFonts w:ascii="Arial" w:hAnsi="Arial" w:cs="Arial"/>
                <w:sz w:val="20"/>
                <w:szCs w:val="20"/>
              </w:rPr>
              <w:t>as</w:t>
            </w:r>
            <w:r w:rsidR="00FA4721" w:rsidRPr="004C190D">
              <w:rPr>
                <w:rFonts w:ascii="Arial" w:hAnsi="Arial" w:cs="Arial"/>
                <w:sz w:val="20"/>
                <w:szCs w:val="20"/>
              </w:rPr>
              <w:t xml:space="preserve"> </w:t>
            </w:r>
            <w:r w:rsidR="00EF373E" w:rsidRPr="004C190D">
              <w:rPr>
                <w:rFonts w:ascii="Arial" w:hAnsi="Arial" w:cs="Arial"/>
                <w:sz w:val="20"/>
                <w:szCs w:val="20"/>
              </w:rPr>
              <w:t xml:space="preserve">paying his suppliers and he can use some of his surplus cash flow to fund the expansion of his business, </w:t>
            </w:r>
            <w:r w:rsidR="00EF3B30" w:rsidRPr="004C190D">
              <w:rPr>
                <w:rFonts w:ascii="Arial" w:hAnsi="Arial" w:cs="Arial"/>
                <w:sz w:val="20"/>
                <w:szCs w:val="20"/>
              </w:rPr>
              <w:t xml:space="preserve">and </w:t>
            </w:r>
            <w:r w:rsidR="00EF373E" w:rsidRPr="004C190D">
              <w:rPr>
                <w:rFonts w:ascii="Arial" w:hAnsi="Arial" w:cs="Arial"/>
                <w:sz w:val="20"/>
                <w:szCs w:val="20"/>
              </w:rPr>
              <w:t>the purchase of the additional herd to raise as meat.</w:t>
            </w:r>
            <w:r w:rsidR="00676742" w:rsidRPr="004C190D">
              <w:rPr>
                <w:rFonts w:ascii="Arial" w:hAnsi="Arial" w:cs="Arial"/>
                <w:sz w:val="20"/>
                <w:szCs w:val="20"/>
              </w:rPr>
              <w:t xml:space="preserve"> </w:t>
            </w:r>
          </w:p>
          <w:p w:rsidR="00EF373E" w:rsidRDefault="00BC07D6" w:rsidP="004C190D">
            <w:pPr>
              <w:pStyle w:val="Normal1"/>
              <w:spacing w:before="40" w:after="40"/>
              <w:rPr>
                <w:rFonts w:ascii="Arial" w:hAnsi="Arial" w:cs="Arial"/>
                <w:sz w:val="20"/>
                <w:szCs w:val="20"/>
              </w:rPr>
            </w:pPr>
            <w:r w:rsidRPr="004C190D">
              <w:rPr>
                <w:rFonts w:ascii="Arial" w:hAnsi="Arial" w:cs="Arial"/>
                <w:sz w:val="20"/>
                <w:szCs w:val="20"/>
              </w:rPr>
              <w:t>At the moment</w:t>
            </w:r>
            <w:r w:rsidR="007652B4" w:rsidRPr="004C190D">
              <w:rPr>
                <w:rFonts w:ascii="Arial" w:hAnsi="Arial" w:cs="Arial"/>
                <w:sz w:val="20"/>
                <w:szCs w:val="20"/>
              </w:rPr>
              <w:t>,</w:t>
            </w:r>
            <w:r w:rsidRPr="004C190D">
              <w:rPr>
                <w:rFonts w:ascii="Arial" w:hAnsi="Arial" w:cs="Arial"/>
                <w:sz w:val="20"/>
                <w:szCs w:val="20"/>
              </w:rPr>
              <w:t xml:space="preserve"> Billy </w:t>
            </w:r>
            <w:r w:rsidR="00676742" w:rsidRPr="004C190D">
              <w:rPr>
                <w:rFonts w:ascii="Arial" w:hAnsi="Arial" w:cs="Arial"/>
                <w:sz w:val="20"/>
                <w:szCs w:val="20"/>
              </w:rPr>
              <w:t xml:space="preserve">is dependent on the milk as the biggest contributor to his sales. By diversifying into meat production as </w:t>
            </w:r>
            <w:r w:rsidR="00F85924" w:rsidRPr="004C190D">
              <w:rPr>
                <w:rFonts w:ascii="Arial" w:hAnsi="Arial" w:cs="Arial"/>
                <w:sz w:val="20"/>
                <w:szCs w:val="20"/>
              </w:rPr>
              <w:t>well,</w:t>
            </w:r>
            <w:r w:rsidR="00676742" w:rsidRPr="004C190D">
              <w:rPr>
                <w:rFonts w:ascii="Arial" w:hAnsi="Arial" w:cs="Arial"/>
                <w:sz w:val="20"/>
                <w:szCs w:val="20"/>
              </w:rPr>
              <w:t xml:space="preserve"> he can minimise some of the risk </w:t>
            </w:r>
            <w:r w:rsidR="00C5701A" w:rsidRPr="004C190D">
              <w:rPr>
                <w:rFonts w:ascii="Arial" w:hAnsi="Arial" w:cs="Arial"/>
                <w:sz w:val="20"/>
                <w:szCs w:val="20"/>
              </w:rPr>
              <w:t xml:space="preserve">long term </w:t>
            </w:r>
            <w:r w:rsidR="00676742" w:rsidRPr="004C190D">
              <w:rPr>
                <w:rFonts w:ascii="Arial" w:hAnsi="Arial" w:cs="Arial"/>
                <w:sz w:val="20"/>
                <w:szCs w:val="20"/>
              </w:rPr>
              <w:t xml:space="preserve">to his business.  His biggest risk </w:t>
            </w:r>
            <w:r w:rsidR="00DD7677" w:rsidRPr="004C190D">
              <w:rPr>
                <w:rFonts w:ascii="Arial" w:hAnsi="Arial" w:cs="Arial"/>
                <w:sz w:val="20"/>
                <w:szCs w:val="20"/>
              </w:rPr>
              <w:t xml:space="preserve">that he needs to future proof are the </w:t>
            </w:r>
            <w:r w:rsidR="00676742" w:rsidRPr="004C190D">
              <w:rPr>
                <w:rFonts w:ascii="Arial" w:hAnsi="Arial" w:cs="Arial"/>
                <w:sz w:val="20"/>
                <w:szCs w:val="20"/>
              </w:rPr>
              <w:t xml:space="preserve">new food safety regulations for the sale of </w:t>
            </w:r>
            <w:r w:rsidR="00AC7777" w:rsidRPr="004C190D">
              <w:rPr>
                <w:rFonts w:ascii="Arial" w:hAnsi="Arial" w:cs="Arial"/>
                <w:sz w:val="20"/>
                <w:szCs w:val="20"/>
              </w:rPr>
              <w:t>milk</w:t>
            </w:r>
            <w:r w:rsidR="00676742" w:rsidRPr="004C190D">
              <w:rPr>
                <w:rFonts w:ascii="Arial" w:hAnsi="Arial" w:cs="Arial"/>
                <w:sz w:val="20"/>
                <w:szCs w:val="20"/>
              </w:rPr>
              <w:t xml:space="preserve">.  </w:t>
            </w:r>
            <w:r w:rsidR="000B7A3C" w:rsidRPr="004C190D">
              <w:rPr>
                <w:rFonts w:ascii="Arial" w:hAnsi="Arial" w:cs="Arial"/>
                <w:sz w:val="20"/>
                <w:szCs w:val="20"/>
              </w:rPr>
              <w:t>The</w:t>
            </w:r>
            <w:r w:rsidR="00EF3B30" w:rsidRPr="004C190D">
              <w:rPr>
                <w:rFonts w:ascii="Arial" w:hAnsi="Arial" w:cs="Arial"/>
                <w:sz w:val="20"/>
                <w:szCs w:val="20"/>
              </w:rPr>
              <w:t>se</w:t>
            </w:r>
            <w:r w:rsidR="000B7A3C" w:rsidRPr="004C190D">
              <w:rPr>
                <w:rFonts w:ascii="Arial" w:hAnsi="Arial" w:cs="Arial"/>
                <w:sz w:val="20"/>
                <w:szCs w:val="20"/>
              </w:rPr>
              <w:t xml:space="preserve"> changes </w:t>
            </w:r>
            <w:r w:rsidR="00EF3B30" w:rsidRPr="004C190D">
              <w:rPr>
                <w:rFonts w:ascii="Arial" w:hAnsi="Arial" w:cs="Arial"/>
                <w:sz w:val="20"/>
                <w:szCs w:val="20"/>
              </w:rPr>
              <w:t>are</w:t>
            </w:r>
            <w:r w:rsidR="000B7A3C" w:rsidRPr="004C190D">
              <w:rPr>
                <w:rFonts w:ascii="Arial" w:hAnsi="Arial" w:cs="Arial"/>
                <w:sz w:val="20"/>
                <w:szCs w:val="20"/>
              </w:rPr>
              <w:t xml:space="preserve"> being driven by New Zealand's export markets to bring the country into line with the rest of the world. It would allow New Zealand to argue its standards </w:t>
            </w:r>
            <w:r w:rsidR="003618BD" w:rsidRPr="004C190D">
              <w:rPr>
                <w:rFonts w:ascii="Arial" w:hAnsi="Arial" w:cs="Arial"/>
                <w:sz w:val="20"/>
                <w:szCs w:val="20"/>
              </w:rPr>
              <w:t xml:space="preserve">are </w:t>
            </w:r>
            <w:r w:rsidR="000B7A3C" w:rsidRPr="004C190D">
              <w:rPr>
                <w:rFonts w:ascii="Arial" w:hAnsi="Arial" w:cs="Arial"/>
                <w:sz w:val="20"/>
                <w:szCs w:val="20"/>
              </w:rPr>
              <w:t>as good as those found in the European Union or Asia.</w:t>
            </w:r>
          </w:p>
          <w:p w:rsidR="00E65B25" w:rsidRPr="004C190D" w:rsidRDefault="00E65B25" w:rsidP="004C190D">
            <w:pPr>
              <w:pStyle w:val="Normal1"/>
              <w:spacing w:before="40" w:after="40"/>
              <w:rPr>
                <w:rFonts w:ascii="Arial" w:hAnsi="Arial" w:cs="Arial"/>
                <w:sz w:val="20"/>
                <w:szCs w:val="20"/>
              </w:rPr>
            </w:pPr>
          </w:p>
          <w:p w:rsidR="007E1918" w:rsidRPr="00831C09" w:rsidRDefault="007E1918" w:rsidP="00831C09">
            <w:pPr>
              <w:pStyle w:val="Normal1"/>
              <w:widowControl w:val="0"/>
              <w:tabs>
                <w:tab w:val="left" w:pos="397"/>
              </w:tabs>
              <w:spacing w:before="40" w:after="40"/>
              <w:rPr>
                <w:rFonts w:ascii="Arial" w:hAnsi="Arial" w:cs="Arial"/>
                <w:i/>
                <w:sz w:val="20"/>
                <w:szCs w:val="20"/>
              </w:rPr>
            </w:pPr>
            <w:r w:rsidRPr="00831C09">
              <w:rPr>
                <w:rFonts w:ascii="Arial" w:eastAsia="Times New Roman" w:hAnsi="Arial" w:cs="Arial"/>
                <w:i/>
                <w:color w:val="FF0000"/>
                <w:sz w:val="20"/>
                <w:szCs w:val="20"/>
                <w:lang w:eastAsia="en-NZ"/>
              </w:rPr>
              <w:t>The examples above are indicative</w:t>
            </w:r>
            <w:r w:rsidR="00831C09" w:rsidRPr="00831C09">
              <w:rPr>
                <w:rFonts w:ascii="Arial" w:eastAsia="Times New Roman" w:hAnsi="Arial" w:cs="Arial"/>
                <w:i/>
                <w:color w:val="FF0000"/>
                <w:sz w:val="20"/>
                <w:szCs w:val="20"/>
                <w:lang w:eastAsia="en-NZ"/>
              </w:rPr>
              <w:t xml:space="preserve"> samples only</w:t>
            </w:r>
            <w:r w:rsidRPr="00831C09">
              <w:rPr>
                <w:rFonts w:ascii="Arial" w:eastAsia="Times New Roman" w:hAnsi="Arial" w:cs="Arial"/>
                <w:i/>
                <w:color w:val="FF0000"/>
                <w:sz w:val="20"/>
                <w:szCs w:val="20"/>
                <w:lang w:eastAsia="en-NZ"/>
              </w:rPr>
              <w:t>.</w:t>
            </w:r>
          </w:p>
        </w:tc>
        <w:tc>
          <w:tcPr>
            <w:tcW w:w="5085" w:type="dxa"/>
          </w:tcPr>
          <w:p w:rsidR="00B100E8" w:rsidRPr="004C190D" w:rsidRDefault="00B07688" w:rsidP="004C190D">
            <w:pPr>
              <w:pStyle w:val="Normal1"/>
              <w:widowControl w:val="0"/>
              <w:tabs>
                <w:tab w:val="left" w:pos="397"/>
              </w:tabs>
              <w:spacing w:before="40" w:after="40"/>
              <w:rPr>
                <w:rFonts w:ascii="Arial" w:hAnsi="Arial" w:cs="Arial"/>
                <w:sz w:val="20"/>
                <w:szCs w:val="20"/>
              </w:rPr>
            </w:pPr>
            <w:r w:rsidRPr="004C190D">
              <w:rPr>
                <w:rFonts w:ascii="Arial" w:hAnsi="Arial" w:cs="Arial"/>
                <w:sz w:val="20"/>
                <w:szCs w:val="20"/>
              </w:rPr>
              <w:t xml:space="preserve">The student has demonstrated </w:t>
            </w:r>
            <w:r w:rsidR="00B100E8" w:rsidRPr="004C190D">
              <w:rPr>
                <w:rFonts w:ascii="Arial" w:hAnsi="Arial" w:cs="Arial"/>
                <w:sz w:val="20"/>
                <w:szCs w:val="20"/>
              </w:rPr>
              <w:t>comprehensive understanding of future proofing influences that affect business viability.</w:t>
            </w:r>
          </w:p>
          <w:p w:rsidR="00CE0FD4" w:rsidRDefault="00CE0FD4" w:rsidP="004C190D">
            <w:pPr>
              <w:pStyle w:val="NCEAbodytext"/>
              <w:spacing w:before="40" w:after="40"/>
              <w:rPr>
                <w:rFonts w:ascii="Arial" w:eastAsia="Cambria" w:hAnsi="Arial"/>
                <w:color w:val="000000"/>
                <w:sz w:val="20"/>
                <w:lang w:val="en-AU" w:eastAsia="en-US"/>
              </w:rPr>
            </w:pPr>
          </w:p>
          <w:p w:rsidR="00B100E8" w:rsidRPr="004C190D" w:rsidRDefault="00B100E8" w:rsidP="004C190D">
            <w:pPr>
              <w:pStyle w:val="NCEAbodytext"/>
              <w:spacing w:before="40" w:after="40"/>
              <w:rPr>
                <w:rFonts w:ascii="Arial" w:eastAsia="Cambria" w:hAnsi="Arial"/>
                <w:color w:val="000000"/>
                <w:sz w:val="20"/>
                <w:lang w:val="en-AU" w:eastAsia="en-US"/>
              </w:rPr>
            </w:pPr>
            <w:r w:rsidRPr="004C190D">
              <w:rPr>
                <w:rFonts w:ascii="Arial" w:eastAsia="Cambria" w:hAnsi="Arial"/>
                <w:color w:val="000000"/>
                <w:sz w:val="20"/>
                <w:lang w:val="en-AU" w:eastAsia="en-US"/>
              </w:rPr>
              <w:t>In their presentation, the student:</w:t>
            </w:r>
          </w:p>
          <w:p w:rsidR="00B100E8" w:rsidRPr="004C190D" w:rsidRDefault="00986124" w:rsidP="000F54DF">
            <w:pPr>
              <w:pStyle w:val="Normal1"/>
              <w:widowControl w:val="0"/>
              <w:numPr>
                <w:ilvl w:val="0"/>
                <w:numId w:val="11"/>
              </w:numPr>
              <w:tabs>
                <w:tab w:val="left" w:pos="284"/>
              </w:tabs>
              <w:spacing w:before="40" w:after="40"/>
              <w:ind w:left="284" w:hanging="284"/>
              <w:rPr>
                <w:rFonts w:ascii="Arial" w:hAnsi="Arial" w:cs="Arial"/>
                <w:sz w:val="20"/>
                <w:szCs w:val="20"/>
              </w:rPr>
            </w:pPr>
            <w:r>
              <w:rPr>
                <w:rFonts w:ascii="Arial" w:hAnsi="Arial" w:cs="Arial"/>
                <w:sz w:val="20"/>
                <w:szCs w:val="20"/>
              </w:rPr>
              <w:t>e</w:t>
            </w:r>
            <w:r w:rsidRPr="004C190D">
              <w:rPr>
                <w:rFonts w:ascii="Arial" w:hAnsi="Arial" w:cs="Arial"/>
                <w:sz w:val="20"/>
                <w:szCs w:val="20"/>
              </w:rPr>
              <w:t xml:space="preserve">valuates </w:t>
            </w:r>
            <w:r w:rsidR="00B100E8" w:rsidRPr="004C190D">
              <w:rPr>
                <w:rFonts w:ascii="Arial" w:hAnsi="Arial" w:cs="Arial"/>
                <w:sz w:val="20"/>
                <w:szCs w:val="20"/>
              </w:rPr>
              <w:t>the short and long term impacts of future proofing influences</w:t>
            </w:r>
          </w:p>
          <w:p w:rsidR="00B100E8" w:rsidRPr="004C190D" w:rsidRDefault="00986124" w:rsidP="000F54DF">
            <w:pPr>
              <w:pStyle w:val="Normal1"/>
              <w:widowControl w:val="0"/>
              <w:numPr>
                <w:ilvl w:val="0"/>
                <w:numId w:val="11"/>
              </w:numPr>
              <w:tabs>
                <w:tab w:val="left" w:pos="284"/>
              </w:tabs>
              <w:spacing w:before="40" w:after="40"/>
              <w:ind w:left="284" w:hanging="284"/>
              <w:rPr>
                <w:rFonts w:ascii="Arial" w:hAnsi="Arial" w:cs="Arial"/>
                <w:sz w:val="20"/>
                <w:szCs w:val="20"/>
              </w:rPr>
            </w:pPr>
            <w:r>
              <w:rPr>
                <w:rFonts w:ascii="Arial" w:hAnsi="Arial" w:cs="Arial"/>
                <w:sz w:val="20"/>
                <w:szCs w:val="20"/>
              </w:rPr>
              <w:t>p</w:t>
            </w:r>
            <w:r w:rsidRPr="004C190D">
              <w:rPr>
                <w:rFonts w:ascii="Arial" w:hAnsi="Arial" w:cs="Arial"/>
                <w:sz w:val="20"/>
                <w:szCs w:val="20"/>
              </w:rPr>
              <w:t xml:space="preserve">redicts </w:t>
            </w:r>
            <w:r w:rsidR="00B100E8" w:rsidRPr="004C190D">
              <w:rPr>
                <w:rFonts w:ascii="Arial" w:hAnsi="Arial" w:cs="Arial"/>
                <w:sz w:val="20"/>
                <w:szCs w:val="20"/>
              </w:rPr>
              <w:t>impacts both within and beyond the identified business and the consequences of these impacts</w:t>
            </w:r>
          </w:p>
          <w:p w:rsidR="00B100E8" w:rsidRPr="004C190D" w:rsidRDefault="00B100E8" w:rsidP="004C190D">
            <w:pPr>
              <w:pStyle w:val="Normal1"/>
              <w:spacing w:before="40" w:after="40"/>
              <w:rPr>
                <w:rFonts w:ascii="Arial" w:hAnsi="Arial" w:cs="Arial"/>
                <w:b/>
                <w:sz w:val="20"/>
                <w:szCs w:val="20"/>
              </w:rPr>
            </w:pPr>
            <w:r w:rsidRPr="004C190D">
              <w:rPr>
                <w:rFonts w:ascii="Arial" w:hAnsi="Arial" w:cs="Arial"/>
                <w:b/>
                <w:sz w:val="20"/>
                <w:szCs w:val="20"/>
              </w:rPr>
              <w:t>For example: (partial evidence)</w:t>
            </w:r>
          </w:p>
          <w:p w:rsidR="00214692" w:rsidRPr="004C190D" w:rsidRDefault="00214692" w:rsidP="004C190D">
            <w:pPr>
              <w:pStyle w:val="Normal1"/>
              <w:widowControl w:val="0"/>
              <w:tabs>
                <w:tab w:val="left" w:pos="397"/>
              </w:tabs>
              <w:spacing w:before="40" w:after="40"/>
              <w:rPr>
                <w:rFonts w:ascii="Arial" w:eastAsia="Arial" w:hAnsi="Arial" w:cs="Arial"/>
                <w:sz w:val="20"/>
                <w:szCs w:val="20"/>
              </w:rPr>
            </w:pPr>
            <w:r w:rsidRPr="004C190D">
              <w:rPr>
                <w:rFonts w:ascii="Arial" w:eastAsia="Arial" w:hAnsi="Arial" w:cs="Arial"/>
                <w:sz w:val="20"/>
                <w:szCs w:val="20"/>
              </w:rPr>
              <w:t>In addition to the evidence for achieved and merit:</w:t>
            </w:r>
          </w:p>
          <w:p w:rsidR="00E37492" w:rsidRPr="004C190D" w:rsidRDefault="00064D6B" w:rsidP="004C190D">
            <w:pPr>
              <w:pStyle w:val="Normal1"/>
              <w:spacing w:before="40" w:after="40"/>
              <w:rPr>
                <w:rFonts w:ascii="Arial" w:hAnsi="Arial" w:cs="Arial"/>
                <w:sz w:val="20"/>
                <w:szCs w:val="20"/>
              </w:rPr>
            </w:pPr>
            <w:r w:rsidRPr="004C190D">
              <w:rPr>
                <w:rFonts w:ascii="Arial" w:hAnsi="Arial" w:cs="Arial"/>
                <w:sz w:val="20"/>
                <w:szCs w:val="20"/>
              </w:rPr>
              <w:t xml:space="preserve">More cash flowing into the business and being able to pay their current suppliers means Billy will continue operating in the short term.  This is deemed to be very important to Billy’s viability and therefore they would endeavour to ensure that this occurs.  </w:t>
            </w:r>
            <w:r w:rsidR="00E37492" w:rsidRPr="004C190D">
              <w:rPr>
                <w:rFonts w:ascii="Arial" w:hAnsi="Arial" w:cs="Arial"/>
                <w:sz w:val="20"/>
                <w:szCs w:val="20"/>
              </w:rPr>
              <w:t>Billy is aware that he may need to diversify his farm to include a small milking herd as well as producing goat for the meat market, due to the changing cultural needs of the Auckland population.  It is important that Billy understands that his current operation is not cost efficient and whilst he is managing to remain in business in the short term, he cannot continue in this method in the long term and may have to shut down.</w:t>
            </w:r>
          </w:p>
          <w:p w:rsidR="00E37492" w:rsidRPr="004C190D" w:rsidRDefault="00E37492" w:rsidP="004C190D">
            <w:pPr>
              <w:pStyle w:val="Normal1"/>
              <w:spacing w:before="40" w:after="40"/>
              <w:rPr>
                <w:rFonts w:ascii="Arial" w:hAnsi="Arial" w:cs="Arial"/>
                <w:sz w:val="20"/>
                <w:szCs w:val="20"/>
              </w:rPr>
            </w:pPr>
            <w:r w:rsidRPr="004C190D">
              <w:rPr>
                <w:rFonts w:ascii="Arial" w:hAnsi="Arial" w:cs="Arial"/>
                <w:sz w:val="20"/>
                <w:szCs w:val="20"/>
              </w:rPr>
              <w:t xml:space="preserve">Future proofing means that he is keeping ahead of the market, ensuring that Billy is offering products to the market, to meet market needs, thus ensuring Billy an income.  He also needs to </w:t>
            </w:r>
            <w:r w:rsidR="00BC07D6" w:rsidRPr="004C190D">
              <w:rPr>
                <w:rFonts w:ascii="Arial" w:hAnsi="Arial" w:cs="Arial"/>
                <w:sz w:val="20"/>
                <w:szCs w:val="20"/>
              </w:rPr>
              <w:t xml:space="preserve">remain competitive to </w:t>
            </w:r>
            <w:r w:rsidRPr="004C190D">
              <w:rPr>
                <w:rFonts w:ascii="Arial" w:hAnsi="Arial" w:cs="Arial"/>
                <w:sz w:val="20"/>
                <w:szCs w:val="20"/>
              </w:rPr>
              <w:t>remain in the market, earning profit.  Bill</w:t>
            </w:r>
            <w:r w:rsidR="00883D5C" w:rsidRPr="004C190D">
              <w:rPr>
                <w:rFonts w:ascii="Arial" w:hAnsi="Arial" w:cs="Arial"/>
                <w:sz w:val="20"/>
                <w:szCs w:val="20"/>
              </w:rPr>
              <w:t>y</w:t>
            </w:r>
            <w:r w:rsidRPr="004C190D">
              <w:rPr>
                <w:rFonts w:ascii="Arial" w:hAnsi="Arial" w:cs="Arial"/>
                <w:sz w:val="20"/>
                <w:szCs w:val="20"/>
              </w:rPr>
              <w:t xml:space="preserve"> says that he knows his customers want other products from him, and he is going to try to broaden his product range and deliver on consumer needs.</w:t>
            </w:r>
          </w:p>
          <w:p w:rsidR="009C0E81" w:rsidRPr="004C190D" w:rsidRDefault="000517F9" w:rsidP="004C190D">
            <w:pPr>
              <w:spacing w:before="40" w:after="40"/>
              <w:rPr>
                <w:rFonts w:ascii="Arial" w:hAnsi="Arial" w:cs="Arial"/>
                <w:sz w:val="20"/>
                <w:szCs w:val="20"/>
              </w:rPr>
            </w:pPr>
            <w:r w:rsidRPr="004C190D">
              <w:rPr>
                <w:rFonts w:ascii="Arial" w:hAnsi="Arial" w:cs="Arial"/>
                <w:sz w:val="20"/>
                <w:szCs w:val="20"/>
              </w:rPr>
              <w:t xml:space="preserve">If Billy increases his herd size, he will need to employ workers as it will be too big to continue as a hobby and the investment in the milking machine means it will need to be paid back quickly.  </w:t>
            </w:r>
            <w:r w:rsidR="009C0E81" w:rsidRPr="004C190D">
              <w:rPr>
                <w:rFonts w:ascii="Arial" w:hAnsi="Arial" w:cs="Arial"/>
                <w:sz w:val="20"/>
                <w:szCs w:val="20"/>
              </w:rPr>
              <w:t>Whilst this will increase the wage bill for Billy, it will be beneficial to the local community.  More people employed is a good thing for the community as there will be more income in the local community and this will lead to an increase in spending and the national economy.  Being in the city means that Billy will have better access to skilled workers, increasing his competitive edge and milk production.</w:t>
            </w:r>
          </w:p>
          <w:p w:rsidR="009C0E81" w:rsidRPr="004C190D" w:rsidRDefault="00EF373E" w:rsidP="004C190D">
            <w:pPr>
              <w:spacing w:before="40" w:after="40"/>
              <w:rPr>
                <w:rFonts w:ascii="Arial" w:hAnsi="Arial" w:cs="Arial"/>
                <w:sz w:val="20"/>
                <w:szCs w:val="20"/>
              </w:rPr>
            </w:pPr>
            <w:r w:rsidRPr="004C190D">
              <w:rPr>
                <w:rFonts w:ascii="Arial" w:hAnsi="Arial" w:cs="Arial"/>
                <w:sz w:val="20"/>
                <w:szCs w:val="20"/>
              </w:rPr>
              <w:t xml:space="preserve">By keeping the current milking </w:t>
            </w:r>
            <w:r w:rsidR="00E37492" w:rsidRPr="004C190D">
              <w:rPr>
                <w:rFonts w:ascii="Arial" w:hAnsi="Arial" w:cs="Arial"/>
                <w:sz w:val="20"/>
                <w:szCs w:val="20"/>
              </w:rPr>
              <w:t>herd,</w:t>
            </w:r>
            <w:r w:rsidRPr="004C190D">
              <w:rPr>
                <w:rFonts w:ascii="Arial" w:hAnsi="Arial" w:cs="Arial"/>
                <w:sz w:val="20"/>
                <w:szCs w:val="20"/>
              </w:rPr>
              <w:t xml:space="preserve"> he is able to maintain his current commitments to his customers who are purchasing the milk.  It is important that Billy maintains this current income source in the short term as he needs to be able to fund his day to day farming operations, such </w:t>
            </w:r>
            <w:r w:rsidR="0095096F">
              <w:rPr>
                <w:rFonts w:ascii="Arial" w:hAnsi="Arial" w:cs="Arial"/>
                <w:sz w:val="20"/>
                <w:szCs w:val="20"/>
              </w:rPr>
              <w:t>as</w:t>
            </w:r>
            <w:r w:rsidR="0095096F" w:rsidRPr="004C190D">
              <w:rPr>
                <w:rFonts w:ascii="Arial" w:hAnsi="Arial" w:cs="Arial"/>
                <w:sz w:val="20"/>
                <w:szCs w:val="20"/>
              </w:rPr>
              <w:t xml:space="preserve"> </w:t>
            </w:r>
            <w:r w:rsidRPr="004C190D">
              <w:rPr>
                <w:rFonts w:ascii="Arial" w:hAnsi="Arial" w:cs="Arial"/>
                <w:sz w:val="20"/>
                <w:szCs w:val="20"/>
              </w:rPr>
              <w:t>paying his suppliers and he can use some of his surplus cash flow to fund the expansion of his business, the purchase of the add</w:t>
            </w:r>
            <w:r w:rsidR="009C0E81" w:rsidRPr="004C190D">
              <w:rPr>
                <w:rFonts w:ascii="Arial" w:hAnsi="Arial" w:cs="Arial"/>
                <w:sz w:val="20"/>
                <w:szCs w:val="20"/>
              </w:rPr>
              <w:t xml:space="preserve">itional herd to raise as meat.  This would mean that Billy is even more efficient and production will increase, leading to higher returns both in yield and profit.  </w:t>
            </w:r>
          </w:p>
          <w:p w:rsidR="00EF373E" w:rsidRPr="004C190D" w:rsidRDefault="00EF373E" w:rsidP="004C190D">
            <w:pPr>
              <w:pStyle w:val="Normal1"/>
              <w:spacing w:before="40" w:after="40"/>
              <w:rPr>
                <w:rFonts w:ascii="Arial" w:hAnsi="Arial" w:cs="Arial"/>
                <w:sz w:val="20"/>
                <w:szCs w:val="20"/>
              </w:rPr>
            </w:pPr>
            <w:r w:rsidRPr="004C190D">
              <w:rPr>
                <w:rFonts w:ascii="Arial" w:hAnsi="Arial" w:cs="Arial"/>
                <w:sz w:val="20"/>
                <w:szCs w:val="20"/>
              </w:rPr>
              <w:t>By not increasing his milking herd size, Billy will not have to purchase new milking plant, as his current plant will not cope with the milking of more than 100 goats.  This is a large cost saving to him, as he would have had to borrow a substantial amount of money from the bank to purchase both the increase to the herd</w:t>
            </w:r>
            <w:r w:rsidR="00391255" w:rsidRPr="004C190D">
              <w:rPr>
                <w:rFonts w:ascii="Arial" w:hAnsi="Arial" w:cs="Arial"/>
                <w:sz w:val="20"/>
                <w:szCs w:val="20"/>
              </w:rPr>
              <w:t xml:space="preserve">, </w:t>
            </w:r>
            <w:r w:rsidRPr="004C190D">
              <w:rPr>
                <w:rFonts w:ascii="Arial" w:hAnsi="Arial" w:cs="Arial"/>
                <w:sz w:val="20"/>
                <w:szCs w:val="20"/>
              </w:rPr>
              <w:t>the milking plant</w:t>
            </w:r>
            <w:r w:rsidR="00391255" w:rsidRPr="004C190D">
              <w:rPr>
                <w:rFonts w:ascii="Arial" w:hAnsi="Arial" w:cs="Arial"/>
                <w:sz w:val="20"/>
                <w:szCs w:val="20"/>
              </w:rPr>
              <w:t xml:space="preserve"> and new cooling system to meet the new regulations</w:t>
            </w:r>
            <w:r w:rsidRPr="004C190D">
              <w:rPr>
                <w:rFonts w:ascii="Arial" w:hAnsi="Arial" w:cs="Arial"/>
                <w:sz w:val="20"/>
                <w:szCs w:val="20"/>
              </w:rPr>
              <w:t>.  This would have increased his interest costs and his risk.</w:t>
            </w:r>
          </w:p>
          <w:p w:rsidR="009C0E81" w:rsidRDefault="009C0E81" w:rsidP="004C190D">
            <w:pPr>
              <w:spacing w:before="40" w:after="40"/>
              <w:rPr>
                <w:rFonts w:ascii="Arial" w:hAnsi="Arial" w:cs="Arial"/>
                <w:sz w:val="20"/>
                <w:szCs w:val="20"/>
              </w:rPr>
            </w:pPr>
            <w:r w:rsidRPr="004C190D">
              <w:rPr>
                <w:rFonts w:ascii="Arial" w:hAnsi="Arial" w:cs="Arial"/>
                <w:sz w:val="20"/>
                <w:szCs w:val="20"/>
              </w:rPr>
              <w:t xml:space="preserve">By ensuring that Billy understands future proofing influences that may affect him ensures his business </w:t>
            </w:r>
            <w:r w:rsidR="00D42E34" w:rsidRPr="004C190D">
              <w:rPr>
                <w:rFonts w:ascii="Arial" w:hAnsi="Arial" w:cs="Arial"/>
                <w:sz w:val="20"/>
                <w:szCs w:val="20"/>
              </w:rPr>
              <w:t>long-term</w:t>
            </w:r>
            <w:r w:rsidRPr="004C190D">
              <w:rPr>
                <w:rFonts w:ascii="Arial" w:hAnsi="Arial" w:cs="Arial"/>
                <w:sz w:val="20"/>
                <w:szCs w:val="20"/>
              </w:rPr>
              <w:t xml:space="preserve"> viability. </w:t>
            </w:r>
          </w:p>
          <w:p w:rsidR="00E65B25" w:rsidRPr="004C190D" w:rsidRDefault="00E65B25" w:rsidP="004C190D">
            <w:pPr>
              <w:spacing w:before="40" w:after="40"/>
              <w:rPr>
                <w:rFonts w:ascii="Arial" w:hAnsi="Arial" w:cs="Arial"/>
                <w:sz w:val="20"/>
                <w:szCs w:val="20"/>
              </w:rPr>
            </w:pPr>
          </w:p>
          <w:p w:rsidR="007E1918" w:rsidRPr="00831C09" w:rsidRDefault="007E1918" w:rsidP="00831C09">
            <w:pPr>
              <w:pStyle w:val="Normal1"/>
              <w:widowControl w:val="0"/>
              <w:tabs>
                <w:tab w:val="left" w:pos="397"/>
              </w:tabs>
              <w:spacing w:before="40" w:after="40"/>
              <w:rPr>
                <w:rFonts w:ascii="Arial" w:hAnsi="Arial" w:cs="Arial"/>
                <w:i/>
                <w:sz w:val="20"/>
                <w:szCs w:val="20"/>
              </w:rPr>
            </w:pPr>
            <w:r w:rsidRPr="00831C09">
              <w:rPr>
                <w:rFonts w:ascii="Arial" w:eastAsia="Times New Roman" w:hAnsi="Arial" w:cs="Arial"/>
                <w:i/>
                <w:color w:val="FF0000"/>
                <w:sz w:val="20"/>
                <w:szCs w:val="20"/>
                <w:lang w:eastAsia="en-NZ"/>
              </w:rPr>
              <w:t>The examples above are indicative</w:t>
            </w:r>
            <w:r w:rsidR="00831C09" w:rsidRPr="00831C09">
              <w:rPr>
                <w:rFonts w:ascii="Arial" w:eastAsia="Times New Roman" w:hAnsi="Arial" w:cs="Arial"/>
                <w:i/>
                <w:color w:val="FF0000"/>
                <w:sz w:val="20"/>
                <w:szCs w:val="20"/>
                <w:lang w:eastAsia="en-NZ"/>
              </w:rPr>
              <w:t xml:space="preserve"> samples only</w:t>
            </w:r>
            <w:r w:rsidRPr="00831C09">
              <w:rPr>
                <w:rFonts w:ascii="Arial" w:eastAsia="Times New Roman" w:hAnsi="Arial" w:cs="Arial"/>
                <w:i/>
                <w:color w:val="FF0000"/>
                <w:sz w:val="20"/>
                <w:szCs w:val="20"/>
                <w:lang w:eastAsia="en-NZ"/>
              </w:rPr>
              <w:t>.</w:t>
            </w:r>
          </w:p>
        </w:tc>
      </w:tr>
    </w:tbl>
    <w:p w:rsidR="005B5BDE" w:rsidRPr="004C190D" w:rsidRDefault="005B5BDE" w:rsidP="005B5BDE">
      <w:pPr>
        <w:pStyle w:val="NCEAbodytext"/>
        <w:rPr>
          <w:rFonts w:ascii="Arial" w:hAnsi="Arial"/>
          <w:sz w:val="22"/>
          <w:szCs w:val="22"/>
          <w:lang w:val="en-AU"/>
        </w:rPr>
      </w:pPr>
      <w:r w:rsidRPr="004C190D">
        <w:rPr>
          <w:rFonts w:ascii="Arial" w:hAnsi="Arial"/>
          <w:sz w:val="22"/>
          <w:szCs w:val="22"/>
          <w:lang w:val="en-AU"/>
        </w:rPr>
        <w:t>Final grades will be decided using professional judg</w:t>
      </w:r>
      <w:r w:rsidR="00BF2E15" w:rsidRPr="004C190D">
        <w:rPr>
          <w:rFonts w:ascii="Arial" w:hAnsi="Arial"/>
          <w:sz w:val="22"/>
          <w:szCs w:val="22"/>
          <w:lang w:val="en-AU"/>
        </w:rPr>
        <w:t>e</w:t>
      </w:r>
      <w:r w:rsidRPr="004C190D">
        <w:rPr>
          <w:rFonts w:ascii="Arial" w:hAnsi="Arial"/>
          <w:sz w:val="22"/>
          <w:szCs w:val="22"/>
          <w:lang w:val="en-AU"/>
        </w:rPr>
        <w:t xml:space="preserve">ment based on </w:t>
      </w:r>
      <w:r w:rsidR="00CE0FD4">
        <w:rPr>
          <w:rFonts w:ascii="Arial" w:hAnsi="Arial"/>
          <w:sz w:val="22"/>
          <w:szCs w:val="22"/>
          <w:lang w:val="en-AU"/>
        </w:rPr>
        <w:t>a holistic</w:t>
      </w:r>
      <w:r w:rsidR="00CE0FD4" w:rsidRPr="004C190D">
        <w:rPr>
          <w:rFonts w:ascii="Arial" w:hAnsi="Arial"/>
          <w:sz w:val="22"/>
          <w:szCs w:val="22"/>
          <w:lang w:val="en-AU"/>
        </w:rPr>
        <w:t xml:space="preserve"> </w:t>
      </w:r>
      <w:r w:rsidRPr="004C190D">
        <w:rPr>
          <w:rFonts w:ascii="Arial" w:hAnsi="Arial"/>
          <w:sz w:val="22"/>
          <w:szCs w:val="22"/>
          <w:lang w:val="en-AU"/>
        </w:rPr>
        <w:t>examination of the evidence provided against the criteria in the Achievement Standard.</w:t>
      </w:r>
    </w:p>
    <w:sectPr w:rsidR="005B5BDE" w:rsidRPr="004C190D" w:rsidSect="004B3BD9">
      <w:headerReference w:type="default" r:id="rId14"/>
      <w:footerReference w:type="default" r:id="rId15"/>
      <w:pgSz w:w="16834" w:h="11904" w:orient="landscape" w:code="9"/>
      <w:pgMar w:top="1134" w:right="1440" w:bottom="1134" w:left="144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4F9" w:rsidRDefault="00C634F9" w:rsidP="00DC69BF">
      <w:r>
        <w:separator/>
      </w:r>
    </w:p>
  </w:endnote>
  <w:endnote w:type="continuationSeparator" w:id="0">
    <w:p w:rsidR="00C634F9" w:rsidRDefault="00C634F9" w:rsidP="00DC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F94" w:rsidRPr="00F83EA7" w:rsidRDefault="00D74940" w:rsidP="00F83EA7">
    <w:pPr>
      <w:tabs>
        <w:tab w:val="right" w:pos="8222"/>
      </w:tabs>
      <w:rPr>
        <w:rFonts w:ascii="Arial" w:hAnsi="Arial" w:cs="Arial"/>
        <w:sz w:val="20"/>
        <w:szCs w:val="20"/>
      </w:rPr>
    </w:pPr>
    <w:r>
      <w:rPr>
        <w:rFonts w:ascii="Arial" w:eastAsia="Arial" w:hAnsi="Arial" w:cs="Arial"/>
        <w:color w:val="808080"/>
        <w:sz w:val="20"/>
        <w:szCs w:val="20"/>
      </w:rPr>
      <w:t>This resource is copyright ©</w:t>
    </w:r>
    <w:r w:rsidR="00AD2DDE">
      <w:rPr>
        <w:rFonts w:ascii="Arial" w:eastAsia="Arial" w:hAnsi="Arial" w:cs="Arial"/>
        <w:color w:val="808080"/>
        <w:sz w:val="20"/>
        <w:szCs w:val="20"/>
      </w:rPr>
      <w:t xml:space="preserve"> Crown </w:t>
    </w:r>
    <w:r>
      <w:rPr>
        <w:rFonts w:ascii="Arial" w:eastAsia="Arial" w:hAnsi="Arial" w:cs="Arial"/>
        <w:color w:val="808080"/>
        <w:sz w:val="20"/>
        <w:szCs w:val="20"/>
      </w:rPr>
      <w:t>2017</w:t>
    </w:r>
    <w:r w:rsidR="00066F94">
      <w:rPr>
        <w:rFonts w:ascii="Arial" w:eastAsia="Arial" w:hAnsi="Arial" w:cs="Arial"/>
        <w:color w:val="808080"/>
        <w:sz w:val="20"/>
        <w:szCs w:val="20"/>
      </w:rPr>
      <w:tab/>
    </w:r>
    <w:sdt>
      <w:sdtPr>
        <w:rPr>
          <w:rFonts w:ascii="Arial" w:hAnsi="Arial" w:cs="Arial"/>
          <w:sz w:val="20"/>
          <w:szCs w:val="20"/>
        </w:rPr>
        <w:id w:val="250395305"/>
        <w:docPartObj>
          <w:docPartGallery w:val="Page Numbers (Top of Page)"/>
          <w:docPartUnique/>
        </w:docPartObj>
      </w:sdtPr>
      <w:sdtEndPr/>
      <w:sdtContent>
        <w:r w:rsidR="00F83EA7" w:rsidRPr="00F83EA7">
          <w:rPr>
            <w:rFonts w:ascii="Arial" w:hAnsi="Arial" w:cs="Arial"/>
            <w:sz w:val="20"/>
            <w:szCs w:val="20"/>
          </w:rPr>
          <w:t xml:space="preserve">Page </w:t>
        </w:r>
        <w:r w:rsidR="000F288F" w:rsidRPr="00F83EA7">
          <w:rPr>
            <w:rFonts w:ascii="Arial" w:hAnsi="Arial" w:cs="Arial"/>
            <w:sz w:val="20"/>
            <w:szCs w:val="20"/>
          </w:rPr>
          <w:fldChar w:fldCharType="begin"/>
        </w:r>
        <w:r w:rsidR="00F83EA7" w:rsidRPr="00F83EA7">
          <w:rPr>
            <w:rFonts w:ascii="Arial" w:hAnsi="Arial" w:cs="Arial"/>
            <w:sz w:val="20"/>
            <w:szCs w:val="20"/>
          </w:rPr>
          <w:instrText xml:space="preserve"> PAGE </w:instrText>
        </w:r>
        <w:r w:rsidR="000F288F" w:rsidRPr="00F83EA7">
          <w:rPr>
            <w:rFonts w:ascii="Arial" w:hAnsi="Arial" w:cs="Arial"/>
            <w:sz w:val="20"/>
            <w:szCs w:val="20"/>
          </w:rPr>
          <w:fldChar w:fldCharType="separate"/>
        </w:r>
        <w:r w:rsidR="00625BC4">
          <w:rPr>
            <w:rFonts w:ascii="Arial" w:hAnsi="Arial" w:cs="Arial"/>
            <w:noProof/>
            <w:sz w:val="20"/>
            <w:szCs w:val="20"/>
          </w:rPr>
          <w:t>5</w:t>
        </w:r>
        <w:r w:rsidR="000F288F" w:rsidRPr="00F83EA7">
          <w:rPr>
            <w:rFonts w:ascii="Arial" w:hAnsi="Arial" w:cs="Arial"/>
            <w:sz w:val="20"/>
            <w:szCs w:val="20"/>
          </w:rPr>
          <w:fldChar w:fldCharType="end"/>
        </w:r>
        <w:r w:rsidR="00F83EA7" w:rsidRPr="00F83EA7">
          <w:rPr>
            <w:rFonts w:ascii="Arial" w:hAnsi="Arial" w:cs="Arial"/>
            <w:sz w:val="20"/>
            <w:szCs w:val="20"/>
          </w:rPr>
          <w:t xml:space="preserve"> of </w:t>
        </w:r>
        <w:r w:rsidR="000F288F" w:rsidRPr="00F83EA7">
          <w:rPr>
            <w:rFonts w:ascii="Arial" w:hAnsi="Arial" w:cs="Arial"/>
            <w:sz w:val="20"/>
            <w:szCs w:val="20"/>
          </w:rPr>
          <w:fldChar w:fldCharType="begin"/>
        </w:r>
        <w:r w:rsidR="00F83EA7" w:rsidRPr="00F83EA7">
          <w:rPr>
            <w:rFonts w:ascii="Arial" w:hAnsi="Arial" w:cs="Arial"/>
            <w:sz w:val="20"/>
            <w:szCs w:val="20"/>
          </w:rPr>
          <w:instrText xml:space="preserve"> NUMPAGES  </w:instrText>
        </w:r>
        <w:r w:rsidR="000F288F" w:rsidRPr="00F83EA7">
          <w:rPr>
            <w:rFonts w:ascii="Arial" w:hAnsi="Arial" w:cs="Arial"/>
            <w:sz w:val="20"/>
            <w:szCs w:val="20"/>
          </w:rPr>
          <w:fldChar w:fldCharType="separate"/>
        </w:r>
        <w:r w:rsidR="00625BC4">
          <w:rPr>
            <w:rFonts w:ascii="Arial" w:hAnsi="Arial" w:cs="Arial"/>
            <w:noProof/>
            <w:sz w:val="20"/>
            <w:szCs w:val="20"/>
          </w:rPr>
          <w:t>7</w:t>
        </w:r>
        <w:r w:rsidR="000F288F" w:rsidRPr="00F83EA7">
          <w:rPr>
            <w:rFonts w:ascii="Arial" w:hAnsi="Arial"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EA7" w:rsidRPr="00F83EA7" w:rsidRDefault="00F83EA7" w:rsidP="00F83EA7">
    <w:pPr>
      <w:tabs>
        <w:tab w:val="right" w:pos="13750"/>
      </w:tabs>
      <w:rPr>
        <w:rFonts w:ascii="Arial" w:hAnsi="Arial" w:cs="Arial"/>
        <w:sz w:val="20"/>
        <w:szCs w:val="20"/>
      </w:rPr>
    </w:pPr>
    <w:r>
      <w:rPr>
        <w:rFonts w:ascii="Arial" w:eastAsia="Arial" w:hAnsi="Arial" w:cs="Arial"/>
        <w:color w:val="808080"/>
        <w:sz w:val="20"/>
        <w:szCs w:val="20"/>
      </w:rPr>
      <w:t>This resource is copyright © Crown 2017</w:t>
    </w:r>
    <w:r>
      <w:rPr>
        <w:rFonts w:ascii="Arial" w:eastAsia="Arial" w:hAnsi="Arial" w:cs="Arial"/>
        <w:color w:val="808080"/>
        <w:sz w:val="20"/>
        <w:szCs w:val="20"/>
      </w:rPr>
      <w:tab/>
    </w:r>
    <w:sdt>
      <w:sdtPr>
        <w:rPr>
          <w:rFonts w:ascii="Arial" w:hAnsi="Arial" w:cs="Arial"/>
          <w:sz w:val="20"/>
          <w:szCs w:val="20"/>
        </w:rPr>
        <w:id w:val="5348329"/>
        <w:docPartObj>
          <w:docPartGallery w:val="Page Numbers (Top of Page)"/>
          <w:docPartUnique/>
        </w:docPartObj>
      </w:sdtPr>
      <w:sdtEndPr/>
      <w:sdtContent>
        <w:r w:rsidRPr="00F83EA7">
          <w:rPr>
            <w:rFonts w:ascii="Arial" w:hAnsi="Arial" w:cs="Arial"/>
            <w:sz w:val="20"/>
            <w:szCs w:val="20"/>
          </w:rPr>
          <w:t xml:space="preserve">Page </w:t>
        </w:r>
        <w:r w:rsidR="000F288F" w:rsidRPr="00F83EA7">
          <w:rPr>
            <w:rFonts w:ascii="Arial" w:hAnsi="Arial" w:cs="Arial"/>
            <w:sz w:val="20"/>
            <w:szCs w:val="20"/>
          </w:rPr>
          <w:fldChar w:fldCharType="begin"/>
        </w:r>
        <w:r w:rsidRPr="00F83EA7">
          <w:rPr>
            <w:rFonts w:ascii="Arial" w:hAnsi="Arial" w:cs="Arial"/>
            <w:sz w:val="20"/>
            <w:szCs w:val="20"/>
          </w:rPr>
          <w:instrText xml:space="preserve"> PAGE </w:instrText>
        </w:r>
        <w:r w:rsidR="000F288F" w:rsidRPr="00F83EA7">
          <w:rPr>
            <w:rFonts w:ascii="Arial" w:hAnsi="Arial" w:cs="Arial"/>
            <w:sz w:val="20"/>
            <w:szCs w:val="20"/>
          </w:rPr>
          <w:fldChar w:fldCharType="separate"/>
        </w:r>
        <w:r w:rsidR="00625BC4">
          <w:rPr>
            <w:rFonts w:ascii="Arial" w:hAnsi="Arial" w:cs="Arial"/>
            <w:noProof/>
            <w:sz w:val="20"/>
            <w:szCs w:val="20"/>
          </w:rPr>
          <w:t>7</w:t>
        </w:r>
        <w:r w:rsidR="000F288F" w:rsidRPr="00F83EA7">
          <w:rPr>
            <w:rFonts w:ascii="Arial" w:hAnsi="Arial" w:cs="Arial"/>
            <w:sz w:val="20"/>
            <w:szCs w:val="20"/>
          </w:rPr>
          <w:fldChar w:fldCharType="end"/>
        </w:r>
        <w:r w:rsidRPr="00F83EA7">
          <w:rPr>
            <w:rFonts w:ascii="Arial" w:hAnsi="Arial" w:cs="Arial"/>
            <w:sz w:val="20"/>
            <w:szCs w:val="20"/>
          </w:rPr>
          <w:t xml:space="preserve"> of </w:t>
        </w:r>
        <w:r w:rsidR="000F288F" w:rsidRPr="00F83EA7">
          <w:rPr>
            <w:rFonts w:ascii="Arial" w:hAnsi="Arial" w:cs="Arial"/>
            <w:sz w:val="20"/>
            <w:szCs w:val="20"/>
          </w:rPr>
          <w:fldChar w:fldCharType="begin"/>
        </w:r>
        <w:r w:rsidRPr="00F83EA7">
          <w:rPr>
            <w:rFonts w:ascii="Arial" w:hAnsi="Arial" w:cs="Arial"/>
            <w:sz w:val="20"/>
            <w:szCs w:val="20"/>
          </w:rPr>
          <w:instrText xml:space="preserve"> NUMPAGES  </w:instrText>
        </w:r>
        <w:r w:rsidR="000F288F" w:rsidRPr="00F83EA7">
          <w:rPr>
            <w:rFonts w:ascii="Arial" w:hAnsi="Arial" w:cs="Arial"/>
            <w:sz w:val="20"/>
            <w:szCs w:val="20"/>
          </w:rPr>
          <w:fldChar w:fldCharType="separate"/>
        </w:r>
        <w:r w:rsidR="00625BC4">
          <w:rPr>
            <w:rFonts w:ascii="Arial" w:hAnsi="Arial" w:cs="Arial"/>
            <w:noProof/>
            <w:sz w:val="20"/>
            <w:szCs w:val="20"/>
          </w:rPr>
          <w:t>7</w:t>
        </w:r>
        <w:r w:rsidR="000F288F" w:rsidRPr="00F83EA7">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4F9" w:rsidRDefault="00C634F9" w:rsidP="00DC69BF">
      <w:r>
        <w:separator/>
      </w:r>
    </w:p>
  </w:footnote>
  <w:footnote w:type="continuationSeparator" w:id="0">
    <w:p w:rsidR="00C634F9" w:rsidRDefault="00C634F9" w:rsidP="00DC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F94" w:rsidRDefault="00066F94" w:rsidP="00357EC6">
    <w:pPr>
      <w:pStyle w:val="Normal1"/>
      <w:tabs>
        <w:tab w:val="center" w:pos="4153"/>
        <w:tab w:val="right" w:pos="8222"/>
        <w:tab w:val="right" w:pos="13750"/>
      </w:tabs>
    </w:pPr>
    <w:r>
      <w:rPr>
        <w:rFonts w:ascii="Arial" w:eastAsia="Arial" w:hAnsi="Arial" w:cs="Arial"/>
        <w:color w:val="808080"/>
        <w:sz w:val="20"/>
        <w:szCs w:val="20"/>
      </w:rPr>
      <w:t xml:space="preserve">Internal assessment resource </w:t>
    </w:r>
    <w:r w:rsidR="00B814A6">
      <w:rPr>
        <w:rFonts w:ascii="Arial" w:eastAsia="Arial" w:hAnsi="Arial" w:cs="Arial"/>
        <w:color w:val="808080"/>
        <w:sz w:val="20"/>
        <w:szCs w:val="20"/>
      </w:rPr>
      <w:t xml:space="preserve">Agribusiness </w:t>
    </w:r>
    <w:r>
      <w:rPr>
        <w:rFonts w:ascii="Arial" w:eastAsia="Arial" w:hAnsi="Arial" w:cs="Arial"/>
        <w:color w:val="808080"/>
        <w:sz w:val="20"/>
        <w:szCs w:val="20"/>
      </w:rPr>
      <w:t>2.</w:t>
    </w:r>
    <w:r w:rsidR="003C5351">
      <w:rPr>
        <w:rFonts w:ascii="Arial" w:eastAsia="Arial" w:hAnsi="Arial" w:cs="Arial"/>
        <w:color w:val="808080"/>
        <w:sz w:val="20"/>
        <w:szCs w:val="20"/>
      </w:rPr>
      <w:t>7</w:t>
    </w:r>
    <w:r>
      <w:rPr>
        <w:rFonts w:ascii="Arial" w:eastAsia="Arial" w:hAnsi="Arial" w:cs="Arial"/>
        <w:color w:val="808080"/>
        <w:sz w:val="20"/>
        <w:szCs w:val="20"/>
      </w:rPr>
      <w:t xml:space="preserve">A V1 for Achievement Standard </w:t>
    </w:r>
    <w:r w:rsidR="00011B87">
      <w:rPr>
        <w:rFonts w:ascii="Arial" w:eastAsia="Arial" w:hAnsi="Arial" w:cs="Arial"/>
        <w:color w:val="808080"/>
        <w:sz w:val="20"/>
        <w:szCs w:val="20"/>
      </w:rPr>
      <w:t>91865</w:t>
    </w:r>
  </w:p>
  <w:p w:rsidR="00066F94" w:rsidRDefault="004477DD">
    <w:pPr>
      <w:pStyle w:val="Normal1"/>
      <w:tabs>
        <w:tab w:val="center" w:pos="4153"/>
        <w:tab w:val="right" w:pos="8222"/>
        <w:tab w:val="right" w:pos="13750"/>
      </w:tabs>
    </w:pPr>
    <w:r>
      <w:rPr>
        <w:rFonts w:ascii="Arial" w:eastAsia="Arial" w:hAnsi="Arial" w:cs="Arial"/>
        <w:color w:val="808080"/>
        <w:sz w:val="20"/>
        <w:szCs w:val="20"/>
      </w:rPr>
      <w:t>PAGE FOR TEACHER</w:t>
    </w:r>
    <w:r w:rsidR="00066F94">
      <w:rPr>
        <w:rFonts w:ascii="Arial" w:eastAsia="Arial" w:hAnsi="Arial" w:cs="Arial"/>
        <w:color w:val="808080"/>
        <w:sz w:val="20"/>
        <w:szCs w:val="20"/>
      </w:rPr>
      <w:t xml:space="preserve"> USE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DDE" w:rsidRDefault="00AD2DDE" w:rsidP="00357EC6">
    <w:pPr>
      <w:pStyle w:val="Normal1"/>
      <w:tabs>
        <w:tab w:val="center" w:pos="4153"/>
        <w:tab w:val="right" w:pos="8222"/>
        <w:tab w:val="right" w:pos="13750"/>
      </w:tabs>
    </w:pPr>
    <w:r>
      <w:rPr>
        <w:rFonts w:ascii="Arial" w:eastAsia="Arial" w:hAnsi="Arial" w:cs="Arial"/>
        <w:color w:val="808080"/>
        <w:sz w:val="20"/>
        <w:szCs w:val="20"/>
      </w:rPr>
      <w:t>Internal assessment resource Agribusiness 2.7A V1 for Achievement Standard 91865</w:t>
    </w:r>
  </w:p>
  <w:p w:rsidR="00AD2DDE" w:rsidRDefault="00AD2DDE">
    <w:pPr>
      <w:pStyle w:val="Normal1"/>
      <w:tabs>
        <w:tab w:val="center" w:pos="4153"/>
        <w:tab w:val="right" w:pos="8222"/>
        <w:tab w:val="right" w:pos="13750"/>
      </w:tabs>
    </w:pPr>
    <w:r>
      <w:rPr>
        <w:rFonts w:ascii="Arial" w:eastAsia="Arial" w:hAnsi="Arial" w:cs="Arial"/>
        <w:color w:val="808080"/>
        <w:sz w:val="20"/>
        <w:szCs w:val="20"/>
      </w:rPr>
      <w:t xml:space="preserve">PAGE FOR STUDENT USE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C6" w:rsidRDefault="00357EC6" w:rsidP="00357EC6">
    <w:pPr>
      <w:pStyle w:val="Normal1"/>
      <w:tabs>
        <w:tab w:val="center" w:pos="4153"/>
        <w:tab w:val="right" w:pos="8222"/>
        <w:tab w:val="right" w:pos="13750"/>
      </w:tabs>
    </w:pPr>
    <w:r>
      <w:rPr>
        <w:rFonts w:ascii="Arial" w:eastAsia="Arial" w:hAnsi="Arial" w:cs="Arial"/>
        <w:color w:val="808080"/>
        <w:sz w:val="20"/>
        <w:szCs w:val="20"/>
      </w:rPr>
      <w:t>Internal assessment resource Agribusiness 2.7A V1 for Achievement Standard 91865</w:t>
    </w:r>
  </w:p>
  <w:p w:rsidR="00357EC6" w:rsidRDefault="00357EC6">
    <w:pPr>
      <w:pStyle w:val="Normal1"/>
      <w:tabs>
        <w:tab w:val="center" w:pos="4153"/>
        <w:tab w:val="right" w:pos="8222"/>
        <w:tab w:val="right" w:pos="13750"/>
      </w:tabs>
    </w:pPr>
    <w:r>
      <w:rPr>
        <w:rFonts w:ascii="Arial" w:eastAsia="Arial" w:hAnsi="Arial" w:cs="Arial"/>
        <w:color w:val="808080"/>
        <w:sz w:val="20"/>
        <w:szCs w:val="20"/>
      </w:rPr>
      <w:t xml:space="preserve">PAGE FOR TEACHER USE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332DB"/>
    <w:multiLevelType w:val="hybridMultilevel"/>
    <w:tmpl w:val="DFDA3A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A69764B"/>
    <w:multiLevelType w:val="hybridMultilevel"/>
    <w:tmpl w:val="BB0439E4"/>
    <w:lvl w:ilvl="0" w:tplc="DD0473EC">
      <w:numFmt w:val="bullet"/>
      <w:lvlText w:val="·"/>
      <w:lvlJc w:val="left"/>
      <w:pPr>
        <w:ind w:left="1495" w:hanging="375"/>
      </w:pPr>
      <w:rPr>
        <w:rFonts w:ascii="Arial" w:eastAsia="Arial" w:hAnsi="Arial" w:cs="Aria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2" w15:restartNumberingAfterBreak="0">
    <w:nsid w:val="465201F7"/>
    <w:multiLevelType w:val="hybridMultilevel"/>
    <w:tmpl w:val="3F9A59E8"/>
    <w:lvl w:ilvl="0" w:tplc="14090001">
      <w:start w:val="1"/>
      <w:numFmt w:val="bullet"/>
      <w:lvlText w:val=""/>
      <w:lvlJc w:val="left"/>
      <w:pPr>
        <w:ind w:left="1280" w:hanging="360"/>
      </w:pPr>
      <w:rPr>
        <w:rFonts w:ascii="Symbol" w:hAnsi="Symbo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3" w15:restartNumberingAfterBreak="0">
    <w:nsid w:val="475E3075"/>
    <w:multiLevelType w:val="hybridMultilevel"/>
    <w:tmpl w:val="BDEC891A"/>
    <w:lvl w:ilvl="0" w:tplc="DD0473EC">
      <w:numFmt w:val="bullet"/>
      <w:lvlText w:val="·"/>
      <w:lvlJc w:val="left"/>
      <w:pPr>
        <w:ind w:left="935" w:hanging="375"/>
      </w:pPr>
      <w:rPr>
        <w:rFonts w:ascii="Arial" w:eastAsia="Arial" w:hAnsi="Arial" w:cs="Arial" w:hint="default"/>
      </w:rPr>
    </w:lvl>
    <w:lvl w:ilvl="1" w:tplc="14090003" w:tentative="1">
      <w:start w:val="1"/>
      <w:numFmt w:val="bullet"/>
      <w:lvlText w:val="o"/>
      <w:lvlJc w:val="left"/>
      <w:pPr>
        <w:ind w:left="1640" w:hanging="360"/>
      </w:pPr>
      <w:rPr>
        <w:rFonts w:ascii="Courier New" w:hAnsi="Courier New" w:cs="Courier New" w:hint="default"/>
      </w:rPr>
    </w:lvl>
    <w:lvl w:ilvl="2" w:tplc="14090005" w:tentative="1">
      <w:start w:val="1"/>
      <w:numFmt w:val="bullet"/>
      <w:lvlText w:val=""/>
      <w:lvlJc w:val="left"/>
      <w:pPr>
        <w:ind w:left="2360" w:hanging="360"/>
      </w:pPr>
      <w:rPr>
        <w:rFonts w:ascii="Wingdings" w:hAnsi="Wingdings" w:hint="default"/>
      </w:rPr>
    </w:lvl>
    <w:lvl w:ilvl="3" w:tplc="14090001" w:tentative="1">
      <w:start w:val="1"/>
      <w:numFmt w:val="bullet"/>
      <w:lvlText w:val=""/>
      <w:lvlJc w:val="left"/>
      <w:pPr>
        <w:ind w:left="3080" w:hanging="360"/>
      </w:pPr>
      <w:rPr>
        <w:rFonts w:ascii="Symbol" w:hAnsi="Symbol" w:hint="default"/>
      </w:rPr>
    </w:lvl>
    <w:lvl w:ilvl="4" w:tplc="14090003" w:tentative="1">
      <w:start w:val="1"/>
      <w:numFmt w:val="bullet"/>
      <w:lvlText w:val="o"/>
      <w:lvlJc w:val="left"/>
      <w:pPr>
        <w:ind w:left="3800" w:hanging="360"/>
      </w:pPr>
      <w:rPr>
        <w:rFonts w:ascii="Courier New" w:hAnsi="Courier New" w:cs="Courier New" w:hint="default"/>
      </w:rPr>
    </w:lvl>
    <w:lvl w:ilvl="5" w:tplc="14090005" w:tentative="1">
      <w:start w:val="1"/>
      <w:numFmt w:val="bullet"/>
      <w:lvlText w:val=""/>
      <w:lvlJc w:val="left"/>
      <w:pPr>
        <w:ind w:left="4520" w:hanging="360"/>
      </w:pPr>
      <w:rPr>
        <w:rFonts w:ascii="Wingdings" w:hAnsi="Wingdings" w:hint="default"/>
      </w:rPr>
    </w:lvl>
    <w:lvl w:ilvl="6" w:tplc="14090001" w:tentative="1">
      <w:start w:val="1"/>
      <w:numFmt w:val="bullet"/>
      <w:lvlText w:val=""/>
      <w:lvlJc w:val="left"/>
      <w:pPr>
        <w:ind w:left="5240" w:hanging="360"/>
      </w:pPr>
      <w:rPr>
        <w:rFonts w:ascii="Symbol" w:hAnsi="Symbol" w:hint="default"/>
      </w:rPr>
    </w:lvl>
    <w:lvl w:ilvl="7" w:tplc="14090003" w:tentative="1">
      <w:start w:val="1"/>
      <w:numFmt w:val="bullet"/>
      <w:lvlText w:val="o"/>
      <w:lvlJc w:val="left"/>
      <w:pPr>
        <w:ind w:left="5960" w:hanging="360"/>
      </w:pPr>
      <w:rPr>
        <w:rFonts w:ascii="Courier New" w:hAnsi="Courier New" w:cs="Courier New" w:hint="default"/>
      </w:rPr>
    </w:lvl>
    <w:lvl w:ilvl="8" w:tplc="14090005" w:tentative="1">
      <w:start w:val="1"/>
      <w:numFmt w:val="bullet"/>
      <w:lvlText w:val=""/>
      <w:lvlJc w:val="left"/>
      <w:pPr>
        <w:ind w:left="6680" w:hanging="360"/>
      </w:pPr>
      <w:rPr>
        <w:rFonts w:ascii="Wingdings" w:hAnsi="Wingdings" w:hint="default"/>
      </w:rPr>
    </w:lvl>
  </w:abstractNum>
  <w:abstractNum w:abstractNumId="4" w15:restartNumberingAfterBreak="0">
    <w:nsid w:val="59944387"/>
    <w:multiLevelType w:val="hybridMultilevel"/>
    <w:tmpl w:val="0F6E61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0DE5D5C"/>
    <w:multiLevelType w:val="hybridMultilevel"/>
    <w:tmpl w:val="B12C9C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61EB443F"/>
    <w:multiLevelType w:val="hybridMultilevel"/>
    <w:tmpl w:val="E4D09BE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7" w15:restartNumberingAfterBreak="0">
    <w:nsid w:val="6A965938"/>
    <w:multiLevelType w:val="multilevel"/>
    <w:tmpl w:val="FF32AE52"/>
    <w:lvl w:ilvl="0">
      <w:start w:val="1"/>
      <w:numFmt w:val="bullet"/>
      <w:lvlText w:val="●"/>
      <w:lvlJc w:val="left"/>
      <w:pPr>
        <w:ind w:left="1440" w:firstLine="0"/>
      </w:pPr>
      <w:rPr>
        <w:rFonts w:ascii="Arial" w:eastAsia="Arial" w:hAnsi="Arial" w:cs="Arial"/>
        <w:sz w:val="22"/>
        <w:szCs w:val="22"/>
        <w:vertAlign w:val="baseline"/>
      </w:rPr>
    </w:lvl>
    <w:lvl w:ilvl="1">
      <w:start w:val="1"/>
      <w:numFmt w:val="bullet"/>
      <w:lvlText w:val="o"/>
      <w:lvlJc w:val="left"/>
      <w:pPr>
        <w:ind w:left="2583" w:firstLine="1143"/>
      </w:pPr>
      <w:rPr>
        <w:rFonts w:ascii="Arial" w:eastAsia="Arial" w:hAnsi="Arial" w:cs="Arial"/>
        <w:vertAlign w:val="baseline"/>
      </w:rPr>
    </w:lvl>
    <w:lvl w:ilvl="2">
      <w:start w:val="1"/>
      <w:numFmt w:val="bullet"/>
      <w:lvlText w:val="▪"/>
      <w:lvlJc w:val="left"/>
      <w:pPr>
        <w:ind w:left="3303" w:firstLine="1863"/>
      </w:pPr>
      <w:rPr>
        <w:rFonts w:ascii="Arial" w:eastAsia="Arial" w:hAnsi="Arial" w:cs="Arial"/>
        <w:vertAlign w:val="baseline"/>
      </w:rPr>
    </w:lvl>
    <w:lvl w:ilvl="3">
      <w:start w:val="1"/>
      <w:numFmt w:val="bullet"/>
      <w:lvlText w:val="●"/>
      <w:lvlJc w:val="left"/>
      <w:pPr>
        <w:ind w:left="4023" w:firstLine="2583"/>
      </w:pPr>
      <w:rPr>
        <w:rFonts w:ascii="Arial" w:eastAsia="Arial" w:hAnsi="Arial" w:cs="Arial"/>
        <w:vertAlign w:val="baseline"/>
      </w:rPr>
    </w:lvl>
    <w:lvl w:ilvl="4">
      <w:start w:val="1"/>
      <w:numFmt w:val="bullet"/>
      <w:lvlText w:val="o"/>
      <w:lvlJc w:val="left"/>
      <w:pPr>
        <w:ind w:left="4743" w:firstLine="3303"/>
      </w:pPr>
      <w:rPr>
        <w:rFonts w:ascii="Arial" w:eastAsia="Arial" w:hAnsi="Arial" w:cs="Arial"/>
        <w:vertAlign w:val="baseline"/>
      </w:rPr>
    </w:lvl>
    <w:lvl w:ilvl="5">
      <w:start w:val="1"/>
      <w:numFmt w:val="bullet"/>
      <w:lvlText w:val="▪"/>
      <w:lvlJc w:val="left"/>
      <w:pPr>
        <w:ind w:left="5463" w:firstLine="4023"/>
      </w:pPr>
      <w:rPr>
        <w:rFonts w:ascii="Arial" w:eastAsia="Arial" w:hAnsi="Arial" w:cs="Arial"/>
        <w:vertAlign w:val="baseline"/>
      </w:rPr>
    </w:lvl>
    <w:lvl w:ilvl="6">
      <w:start w:val="1"/>
      <w:numFmt w:val="bullet"/>
      <w:lvlText w:val="●"/>
      <w:lvlJc w:val="left"/>
      <w:pPr>
        <w:ind w:left="6183" w:firstLine="4743"/>
      </w:pPr>
      <w:rPr>
        <w:rFonts w:ascii="Arial" w:eastAsia="Arial" w:hAnsi="Arial" w:cs="Arial"/>
        <w:vertAlign w:val="baseline"/>
      </w:rPr>
    </w:lvl>
    <w:lvl w:ilvl="7">
      <w:start w:val="1"/>
      <w:numFmt w:val="bullet"/>
      <w:lvlText w:val="o"/>
      <w:lvlJc w:val="left"/>
      <w:pPr>
        <w:ind w:left="6903" w:firstLine="5463"/>
      </w:pPr>
      <w:rPr>
        <w:rFonts w:ascii="Arial" w:eastAsia="Arial" w:hAnsi="Arial" w:cs="Arial"/>
        <w:vertAlign w:val="baseline"/>
      </w:rPr>
    </w:lvl>
    <w:lvl w:ilvl="8">
      <w:start w:val="1"/>
      <w:numFmt w:val="bullet"/>
      <w:lvlText w:val="▪"/>
      <w:lvlJc w:val="left"/>
      <w:pPr>
        <w:ind w:left="7623" w:firstLine="6183"/>
      </w:pPr>
      <w:rPr>
        <w:rFonts w:ascii="Arial" w:eastAsia="Arial" w:hAnsi="Arial" w:cs="Arial"/>
        <w:vertAlign w:val="baseline"/>
      </w:rPr>
    </w:lvl>
  </w:abstractNum>
  <w:abstractNum w:abstractNumId="8" w15:restartNumberingAfterBreak="0">
    <w:nsid w:val="6ACA1F2B"/>
    <w:multiLevelType w:val="hybridMultilevel"/>
    <w:tmpl w:val="315626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E5B62A0"/>
    <w:multiLevelType w:val="multilevel"/>
    <w:tmpl w:val="C1D2293C"/>
    <w:lvl w:ilvl="0">
      <w:start w:val="1"/>
      <w:numFmt w:val="bullet"/>
      <w:lvlText w:val="●"/>
      <w:lvlJc w:val="left"/>
      <w:pPr>
        <w:ind w:left="360" w:firstLine="360"/>
      </w:pPr>
      <w:rPr>
        <w:rFonts w:ascii="Arial" w:eastAsia="Arial" w:hAnsi="Arial" w:cs="Arial"/>
      </w:rPr>
    </w:lvl>
    <w:lvl w:ilvl="1">
      <w:start w:val="1"/>
      <w:numFmt w:val="bullet"/>
      <w:lvlText w:val="-"/>
      <w:lvlJc w:val="left"/>
      <w:pPr>
        <w:ind w:left="714" w:firstLine="1074"/>
      </w:pPr>
      <w:rPr>
        <w:rFonts w:ascii="Arial" w:eastAsia="Arial" w:hAnsi="Arial" w:cs="Arial"/>
      </w:rPr>
    </w:lvl>
    <w:lvl w:ilvl="2">
      <w:start w:val="1"/>
      <w:numFmt w:val="lowerRoman"/>
      <w:lvlText w:val="%3"/>
      <w:lvlJc w:val="left"/>
      <w:pPr>
        <w:ind w:left="1080" w:firstLine="1794"/>
      </w:pPr>
    </w:lvl>
    <w:lvl w:ilvl="3">
      <w:start w:val="1"/>
      <w:numFmt w:val="decimal"/>
      <w:lvlText w:val=""/>
      <w:lvlJc w:val="left"/>
      <w:pPr>
        <w:ind w:left="1440" w:firstLine="2520"/>
      </w:pPr>
    </w:lvl>
    <w:lvl w:ilvl="4">
      <w:start w:val="1"/>
      <w:numFmt w:val="decimal"/>
      <w:lvlText w:val=""/>
      <w:lvlJc w:val="left"/>
      <w:pPr>
        <w:ind w:left="1800" w:firstLine="3240"/>
      </w:pPr>
    </w:lvl>
    <w:lvl w:ilvl="5">
      <w:start w:val="1"/>
      <w:numFmt w:val="decimal"/>
      <w:lvlText w:val=""/>
      <w:lvlJc w:val="left"/>
      <w:pPr>
        <w:ind w:left="2160" w:firstLine="3960"/>
      </w:pPr>
    </w:lvl>
    <w:lvl w:ilvl="6">
      <w:start w:val="1"/>
      <w:numFmt w:val="decimal"/>
      <w:lvlText w:val=""/>
      <w:lvlJc w:val="left"/>
      <w:pPr>
        <w:ind w:left="2520" w:firstLine="4680"/>
      </w:pPr>
    </w:lvl>
    <w:lvl w:ilvl="7">
      <w:start w:val="1"/>
      <w:numFmt w:val="decimal"/>
      <w:lvlText w:val=""/>
      <w:lvlJc w:val="left"/>
      <w:pPr>
        <w:ind w:left="2880" w:firstLine="5400"/>
      </w:pPr>
    </w:lvl>
    <w:lvl w:ilvl="8">
      <w:start w:val="1"/>
      <w:numFmt w:val="decimal"/>
      <w:lvlText w:val=""/>
      <w:lvlJc w:val="left"/>
      <w:pPr>
        <w:ind w:left="3240" w:firstLine="6120"/>
      </w:pPr>
    </w:lvl>
  </w:abstractNum>
  <w:abstractNum w:abstractNumId="10" w15:restartNumberingAfterBreak="0">
    <w:nsid w:val="6F3174A4"/>
    <w:multiLevelType w:val="hybridMultilevel"/>
    <w:tmpl w:val="36C475E2"/>
    <w:lvl w:ilvl="0" w:tplc="14090001">
      <w:start w:val="1"/>
      <w:numFmt w:val="bullet"/>
      <w:lvlText w:val=""/>
      <w:lvlJc w:val="left"/>
      <w:pPr>
        <w:ind w:left="1169" w:hanging="375"/>
      </w:pPr>
      <w:rPr>
        <w:rFonts w:ascii="Symbol" w:hAnsi="Symbol" w:hint="default"/>
      </w:rPr>
    </w:lvl>
    <w:lvl w:ilvl="1" w:tplc="14090003" w:tentative="1">
      <w:start w:val="1"/>
      <w:numFmt w:val="bullet"/>
      <w:lvlText w:val="o"/>
      <w:lvlJc w:val="left"/>
      <w:pPr>
        <w:ind w:left="1674" w:hanging="360"/>
      </w:pPr>
      <w:rPr>
        <w:rFonts w:ascii="Courier New" w:hAnsi="Courier New" w:cs="Courier New" w:hint="default"/>
      </w:rPr>
    </w:lvl>
    <w:lvl w:ilvl="2" w:tplc="14090005" w:tentative="1">
      <w:start w:val="1"/>
      <w:numFmt w:val="bullet"/>
      <w:lvlText w:val=""/>
      <w:lvlJc w:val="left"/>
      <w:pPr>
        <w:ind w:left="2394" w:hanging="360"/>
      </w:pPr>
      <w:rPr>
        <w:rFonts w:ascii="Wingdings" w:hAnsi="Wingdings" w:hint="default"/>
      </w:rPr>
    </w:lvl>
    <w:lvl w:ilvl="3" w:tplc="14090001" w:tentative="1">
      <w:start w:val="1"/>
      <w:numFmt w:val="bullet"/>
      <w:lvlText w:val=""/>
      <w:lvlJc w:val="left"/>
      <w:pPr>
        <w:ind w:left="3114" w:hanging="360"/>
      </w:pPr>
      <w:rPr>
        <w:rFonts w:ascii="Symbol" w:hAnsi="Symbol" w:hint="default"/>
      </w:rPr>
    </w:lvl>
    <w:lvl w:ilvl="4" w:tplc="14090003" w:tentative="1">
      <w:start w:val="1"/>
      <w:numFmt w:val="bullet"/>
      <w:lvlText w:val="o"/>
      <w:lvlJc w:val="left"/>
      <w:pPr>
        <w:ind w:left="3834" w:hanging="360"/>
      </w:pPr>
      <w:rPr>
        <w:rFonts w:ascii="Courier New" w:hAnsi="Courier New" w:cs="Courier New" w:hint="default"/>
      </w:rPr>
    </w:lvl>
    <w:lvl w:ilvl="5" w:tplc="14090005" w:tentative="1">
      <w:start w:val="1"/>
      <w:numFmt w:val="bullet"/>
      <w:lvlText w:val=""/>
      <w:lvlJc w:val="left"/>
      <w:pPr>
        <w:ind w:left="4554" w:hanging="360"/>
      </w:pPr>
      <w:rPr>
        <w:rFonts w:ascii="Wingdings" w:hAnsi="Wingdings" w:hint="default"/>
      </w:rPr>
    </w:lvl>
    <w:lvl w:ilvl="6" w:tplc="14090001" w:tentative="1">
      <w:start w:val="1"/>
      <w:numFmt w:val="bullet"/>
      <w:lvlText w:val=""/>
      <w:lvlJc w:val="left"/>
      <w:pPr>
        <w:ind w:left="5274" w:hanging="360"/>
      </w:pPr>
      <w:rPr>
        <w:rFonts w:ascii="Symbol" w:hAnsi="Symbol" w:hint="default"/>
      </w:rPr>
    </w:lvl>
    <w:lvl w:ilvl="7" w:tplc="14090003" w:tentative="1">
      <w:start w:val="1"/>
      <w:numFmt w:val="bullet"/>
      <w:lvlText w:val="o"/>
      <w:lvlJc w:val="left"/>
      <w:pPr>
        <w:ind w:left="5994" w:hanging="360"/>
      </w:pPr>
      <w:rPr>
        <w:rFonts w:ascii="Courier New" w:hAnsi="Courier New" w:cs="Courier New" w:hint="default"/>
      </w:rPr>
    </w:lvl>
    <w:lvl w:ilvl="8" w:tplc="14090005" w:tentative="1">
      <w:start w:val="1"/>
      <w:numFmt w:val="bullet"/>
      <w:lvlText w:val=""/>
      <w:lvlJc w:val="left"/>
      <w:pPr>
        <w:ind w:left="6714" w:hanging="360"/>
      </w:pPr>
      <w:rPr>
        <w:rFonts w:ascii="Wingdings" w:hAnsi="Wingdings" w:hint="default"/>
      </w:rPr>
    </w:lvl>
  </w:abstractNum>
  <w:abstractNum w:abstractNumId="11" w15:restartNumberingAfterBreak="0">
    <w:nsid w:val="70FF44B8"/>
    <w:multiLevelType w:val="hybridMultilevel"/>
    <w:tmpl w:val="82A46F2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8714F81"/>
    <w:multiLevelType w:val="hybridMultilevel"/>
    <w:tmpl w:val="B37E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520E1B"/>
    <w:multiLevelType w:val="multilevel"/>
    <w:tmpl w:val="9D369914"/>
    <w:lvl w:ilvl="0">
      <w:start w:val="1"/>
      <w:numFmt w:val="bullet"/>
      <w:lvlText w:val="●"/>
      <w:lvlJc w:val="left"/>
      <w:pPr>
        <w:ind w:left="0" w:firstLine="0"/>
      </w:pPr>
      <w:rPr>
        <w:rFonts w:ascii="Arial" w:eastAsia="Arial" w:hAnsi="Arial" w:cs="Arial"/>
        <w:sz w:val="22"/>
        <w:szCs w:val="22"/>
        <w:vertAlign w:val="baseline"/>
      </w:rPr>
    </w:lvl>
    <w:lvl w:ilvl="1">
      <w:start w:val="1"/>
      <w:numFmt w:val="bullet"/>
      <w:lvlText w:val="o"/>
      <w:lvlJc w:val="left"/>
      <w:pPr>
        <w:ind w:left="1503" w:firstLine="1143"/>
      </w:pPr>
      <w:rPr>
        <w:rFonts w:ascii="Arial" w:eastAsia="Arial" w:hAnsi="Arial" w:cs="Arial"/>
        <w:vertAlign w:val="baseline"/>
      </w:rPr>
    </w:lvl>
    <w:lvl w:ilvl="2">
      <w:start w:val="1"/>
      <w:numFmt w:val="bullet"/>
      <w:lvlText w:val="▪"/>
      <w:lvlJc w:val="left"/>
      <w:pPr>
        <w:ind w:left="2223" w:firstLine="1863"/>
      </w:pPr>
      <w:rPr>
        <w:rFonts w:ascii="Arial" w:eastAsia="Arial" w:hAnsi="Arial" w:cs="Arial"/>
        <w:vertAlign w:val="baseline"/>
      </w:rPr>
    </w:lvl>
    <w:lvl w:ilvl="3">
      <w:start w:val="1"/>
      <w:numFmt w:val="bullet"/>
      <w:lvlText w:val="●"/>
      <w:lvlJc w:val="left"/>
      <w:pPr>
        <w:ind w:left="2943" w:firstLine="2583"/>
      </w:pPr>
      <w:rPr>
        <w:rFonts w:ascii="Arial" w:eastAsia="Arial" w:hAnsi="Arial" w:cs="Arial"/>
        <w:vertAlign w:val="baseline"/>
      </w:rPr>
    </w:lvl>
    <w:lvl w:ilvl="4">
      <w:start w:val="1"/>
      <w:numFmt w:val="bullet"/>
      <w:lvlText w:val="o"/>
      <w:lvlJc w:val="left"/>
      <w:pPr>
        <w:ind w:left="3663" w:firstLine="3303"/>
      </w:pPr>
      <w:rPr>
        <w:rFonts w:ascii="Arial" w:eastAsia="Arial" w:hAnsi="Arial" w:cs="Arial"/>
        <w:vertAlign w:val="baseline"/>
      </w:rPr>
    </w:lvl>
    <w:lvl w:ilvl="5">
      <w:start w:val="1"/>
      <w:numFmt w:val="bullet"/>
      <w:lvlText w:val="▪"/>
      <w:lvlJc w:val="left"/>
      <w:pPr>
        <w:ind w:left="4383" w:firstLine="4023"/>
      </w:pPr>
      <w:rPr>
        <w:rFonts w:ascii="Arial" w:eastAsia="Arial" w:hAnsi="Arial" w:cs="Arial"/>
        <w:vertAlign w:val="baseline"/>
      </w:rPr>
    </w:lvl>
    <w:lvl w:ilvl="6">
      <w:start w:val="1"/>
      <w:numFmt w:val="bullet"/>
      <w:lvlText w:val="●"/>
      <w:lvlJc w:val="left"/>
      <w:pPr>
        <w:ind w:left="5103" w:firstLine="4743"/>
      </w:pPr>
      <w:rPr>
        <w:rFonts w:ascii="Arial" w:eastAsia="Arial" w:hAnsi="Arial" w:cs="Arial"/>
        <w:vertAlign w:val="baseline"/>
      </w:rPr>
    </w:lvl>
    <w:lvl w:ilvl="7">
      <w:start w:val="1"/>
      <w:numFmt w:val="bullet"/>
      <w:lvlText w:val="o"/>
      <w:lvlJc w:val="left"/>
      <w:pPr>
        <w:ind w:left="5823" w:firstLine="5463"/>
      </w:pPr>
      <w:rPr>
        <w:rFonts w:ascii="Arial" w:eastAsia="Arial" w:hAnsi="Arial" w:cs="Arial"/>
        <w:vertAlign w:val="baseline"/>
      </w:rPr>
    </w:lvl>
    <w:lvl w:ilvl="8">
      <w:start w:val="1"/>
      <w:numFmt w:val="bullet"/>
      <w:lvlText w:val="▪"/>
      <w:lvlJc w:val="left"/>
      <w:pPr>
        <w:ind w:left="6543" w:firstLine="6183"/>
      </w:pPr>
      <w:rPr>
        <w:rFonts w:ascii="Arial" w:eastAsia="Arial" w:hAnsi="Arial" w:cs="Arial"/>
        <w:vertAlign w:val="baseline"/>
      </w:rPr>
    </w:lvl>
  </w:abstractNum>
  <w:num w:numId="1">
    <w:abstractNumId w:val="7"/>
  </w:num>
  <w:num w:numId="2">
    <w:abstractNumId w:val="13"/>
  </w:num>
  <w:num w:numId="3">
    <w:abstractNumId w:val="2"/>
  </w:num>
  <w:num w:numId="4">
    <w:abstractNumId w:val="3"/>
  </w:num>
  <w:num w:numId="5">
    <w:abstractNumId w:val="1"/>
  </w:num>
  <w:num w:numId="6">
    <w:abstractNumId w:val="10"/>
  </w:num>
  <w:num w:numId="7">
    <w:abstractNumId w:val="4"/>
  </w:num>
  <w:num w:numId="8">
    <w:abstractNumId w:val="11"/>
  </w:num>
  <w:num w:numId="9">
    <w:abstractNumId w:val="8"/>
  </w:num>
  <w:num w:numId="10">
    <w:abstractNumId w:val="12"/>
  </w:num>
  <w:num w:numId="11">
    <w:abstractNumId w:val="0"/>
  </w:num>
  <w:num w:numId="12">
    <w:abstractNumId w:val="6"/>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BF"/>
    <w:rsid w:val="00004A8B"/>
    <w:rsid w:val="0001033D"/>
    <w:rsid w:val="00011B87"/>
    <w:rsid w:val="00025000"/>
    <w:rsid w:val="000301DE"/>
    <w:rsid w:val="000362F8"/>
    <w:rsid w:val="00040E50"/>
    <w:rsid w:val="000517F9"/>
    <w:rsid w:val="0006175E"/>
    <w:rsid w:val="00064D6B"/>
    <w:rsid w:val="00066F94"/>
    <w:rsid w:val="000A5EE2"/>
    <w:rsid w:val="000A7283"/>
    <w:rsid w:val="000B3C34"/>
    <w:rsid w:val="000B7A3C"/>
    <w:rsid w:val="000D2A68"/>
    <w:rsid w:val="000D2D8A"/>
    <w:rsid w:val="000D6CEC"/>
    <w:rsid w:val="000D789D"/>
    <w:rsid w:val="000F288F"/>
    <w:rsid w:val="000F54DF"/>
    <w:rsid w:val="00111E90"/>
    <w:rsid w:val="00115DAF"/>
    <w:rsid w:val="00121966"/>
    <w:rsid w:val="0012699C"/>
    <w:rsid w:val="001675F8"/>
    <w:rsid w:val="00194600"/>
    <w:rsid w:val="001A5418"/>
    <w:rsid w:val="001C22AE"/>
    <w:rsid w:val="001C50E0"/>
    <w:rsid w:val="001D31DB"/>
    <w:rsid w:val="001D537F"/>
    <w:rsid w:val="001F5465"/>
    <w:rsid w:val="00214692"/>
    <w:rsid w:val="002148AA"/>
    <w:rsid w:val="00224099"/>
    <w:rsid w:val="00227514"/>
    <w:rsid w:val="002514AB"/>
    <w:rsid w:val="00252317"/>
    <w:rsid w:val="00254382"/>
    <w:rsid w:val="0026324D"/>
    <w:rsid w:val="00263D7E"/>
    <w:rsid w:val="00266F3A"/>
    <w:rsid w:val="00271870"/>
    <w:rsid w:val="002A4A17"/>
    <w:rsid w:val="002C4BDF"/>
    <w:rsid w:val="002E204E"/>
    <w:rsid w:val="002F4A5C"/>
    <w:rsid w:val="002F66E7"/>
    <w:rsid w:val="00324D78"/>
    <w:rsid w:val="00324E9B"/>
    <w:rsid w:val="003362E0"/>
    <w:rsid w:val="00357EC6"/>
    <w:rsid w:val="00360723"/>
    <w:rsid w:val="003618BD"/>
    <w:rsid w:val="00363CE5"/>
    <w:rsid w:val="00370BF3"/>
    <w:rsid w:val="003843F5"/>
    <w:rsid w:val="00391255"/>
    <w:rsid w:val="00392483"/>
    <w:rsid w:val="00393F22"/>
    <w:rsid w:val="003A1B4C"/>
    <w:rsid w:val="003A42CB"/>
    <w:rsid w:val="003A5548"/>
    <w:rsid w:val="003A5A1D"/>
    <w:rsid w:val="003B4171"/>
    <w:rsid w:val="003C5351"/>
    <w:rsid w:val="003D4ADB"/>
    <w:rsid w:val="003E1426"/>
    <w:rsid w:val="003F0606"/>
    <w:rsid w:val="003F530F"/>
    <w:rsid w:val="00417AA6"/>
    <w:rsid w:val="00427E65"/>
    <w:rsid w:val="00437BE0"/>
    <w:rsid w:val="00442E8E"/>
    <w:rsid w:val="00443C2C"/>
    <w:rsid w:val="00444349"/>
    <w:rsid w:val="004443AC"/>
    <w:rsid w:val="004477DD"/>
    <w:rsid w:val="00451753"/>
    <w:rsid w:val="0045257B"/>
    <w:rsid w:val="00461CC1"/>
    <w:rsid w:val="00483996"/>
    <w:rsid w:val="00483DC5"/>
    <w:rsid w:val="004856A8"/>
    <w:rsid w:val="0049387F"/>
    <w:rsid w:val="004A2BA8"/>
    <w:rsid w:val="004B2496"/>
    <w:rsid w:val="004B3BD9"/>
    <w:rsid w:val="004C190D"/>
    <w:rsid w:val="004D0232"/>
    <w:rsid w:val="004E3FFF"/>
    <w:rsid w:val="004E5980"/>
    <w:rsid w:val="004E5DCE"/>
    <w:rsid w:val="004F4579"/>
    <w:rsid w:val="00501908"/>
    <w:rsid w:val="00516B9C"/>
    <w:rsid w:val="005627E7"/>
    <w:rsid w:val="0056499F"/>
    <w:rsid w:val="00574866"/>
    <w:rsid w:val="005830F1"/>
    <w:rsid w:val="0058585A"/>
    <w:rsid w:val="005A17A6"/>
    <w:rsid w:val="005B5BDE"/>
    <w:rsid w:val="005D71D8"/>
    <w:rsid w:val="005F72D6"/>
    <w:rsid w:val="00601AA3"/>
    <w:rsid w:val="0061197B"/>
    <w:rsid w:val="00616181"/>
    <w:rsid w:val="00625BC4"/>
    <w:rsid w:val="00644A74"/>
    <w:rsid w:val="00651CEA"/>
    <w:rsid w:val="00660829"/>
    <w:rsid w:val="00676742"/>
    <w:rsid w:val="006A775D"/>
    <w:rsid w:val="006B5E14"/>
    <w:rsid w:val="006D2985"/>
    <w:rsid w:val="006D7791"/>
    <w:rsid w:val="006E526E"/>
    <w:rsid w:val="006E7F22"/>
    <w:rsid w:val="006F7B19"/>
    <w:rsid w:val="00711D4C"/>
    <w:rsid w:val="00722608"/>
    <w:rsid w:val="0072397A"/>
    <w:rsid w:val="00760B62"/>
    <w:rsid w:val="007652B4"/>
    <w:rsid w:val="007A2257"/>
    <w:rsid w:val="007C23E3"/>
    <w:rsid w:val="007D1B11"/>
    <w:rsid w:val="007E0F58"/>
    <w:rsid w:val="007E1486"/>
    <w:rsid w:val="007E1918"/>
    <w:rsid w:val="007E48DA"/>
    <w:rsid w:val="007F0521"/>
    <w:rsid w:val="007F43CA"/>
    <w:rsid w:val="00815ECE"/>
    <w:rsid w:val="00822C62"/>
    <w:rsid w:val="00831C09"/>
    <w:rsid w:val="00857FDF"/>
    <w:rsid w:val="00863924"/>
    <w:rsid w:val="00881FA6"/>
    <w:rsid w:val="00883D5C"/>
    <w:rsid w:val="008A38BB"/>
    <w:rsid w:val="008B4A71"/>
    <w:rsid w:val="008E51A2"/>
    <w:rsid w:val="008E629E"/>
    <w:rsid w:val="008E771F"/>
    <w:rsid w:val="008F2065"/>
    <w:rsid w:val="00926E31"/>
    <w:rsid w:val="00931844"/>
    <w:rsid w:val="00935455"/>
    <w:rsid w:val="00947BCD"/>
    <w:rsid w:val="0095096F"/>
    <w:rsid w:val="00950BF9"/>
    <w:rsid w:val="00952B3B"/>
    <w:rsid w:val="00960B81"/>
    <w:rsid w:val="0096225D"/>
    <w:rsid w:val="0098287B"/>
    <w:rsid w:val="00986124"/>
    <w:rsid w:val="00990572"/>
    <w:rsid w:val="009A4D3F"/>
    <w:rsid w:val="009B7A81"/>
    <w:rsid w:val="009C0E81"/>
    <w:rsid w:val="009D246A"/>
    <w:rsid w:val="009E01C1"/>
    <w:rsid w:val="00A01EDC"/>
    <w:rsid w:val="00A16C18"/>
    <w:rsid w:val="00A37F79"/>
    <w:rsid w:val="00A43F08"/>
    <w:rsid w:val="00A8391D"/>
    <w:rsid w:val="00A8711B"/>
    <w:rsid w:val="00A93FC7"/>
    <w:rsid w:val="00AC7777"/>
    <w:rsid w:val="00AD2DDE"/>
    <w:rsid w:val="00AE68E7"/>
    <w:rsid w:val="00AF6F41"/>
    <w:rsid w:val="00B07688"/>
    <w:rsid w:val="00B100E8"/>
    <w:rsid w:val="00B41F47"/>
    <w:rsid w:val="00B45678"/>
    <w:rsid w:val="00B53797"/>
    <w:rsid w:val="00B577CE"/>
    <w:rsid w:val="00B64FCC"/>
    <w:rsid w:val="00B814A6"/>
    <w:rsid w:val="00B85381"/>
    <w:rsid w:val="00B96995"/>
    <w:rsid w:val="00BB290A"/>
    <w:rsid w:val="00BC07D6"/>
    <w:rsid w:val="00BC48C1"/>
    <w:rsid w:val="00BD20A0"/>
    <w:rsid w:val="00BD4122"/>
    <w:rsid w:val="00BD6E90"/>
    <w:rsid w:val="00BE0ACA"/>
    <w:rsid w:val="00BF2E15"/>
    <w:rsid w:val="00C01A59"/>
    <w:rsid w:val="00C036E3"/>
    <w:rsid w:val="00C045F3"/>
    <w:rsid w:val="00C13385"/>
    <w:rsid w:val="00C21271"/>
    <w:rsid w:val="00C26997"/>
    <w:rsid w:val="00C561EA"/>
    <w:rsid w:val="00C5701A"/>
    <w:rsid w:val="00C6152B"/>
    <w:rsid w:val="00C634F9"/>
    <w:rsid w:val="00C8280E"/>
    <w:rsid w:val="00C91080"/>
    <w:rsid w:val="00C9218D"/>
    <w:rsid w:val="00C9468A"/>
    <w:rsid w:val="00CA7BE8"/>
    <w:rsid w:val="00CB0CEE"/>
    <w:rsid w:val="00CE0FD4"/>
    <w:rsid w:val="00D14867"/>
    <w:rsid w:val="00D21EB8"/>
    <w:rsid w:val="00D34203"/>
    <w:rsid w:val="00D42E34"/>
    <w:rsid w:val="00D73DB7"/>
    <w:rsid w:val="00D74940"/>
    <w:rsid w:val="00D86CA8"/>
    <w:rsid w:val="00D90200"/>
    <w:rsid w:val="00D97218"/>
    <w:rsid w:val="00DC69BF"/>
    <w:rsid w:val="00DD7677"/>
    <w:rsid w:val="00DF4E9F"/>
    <w:rsid w:val="00E068AA"/>
    <w:rsid w:val="00E11D91"/>
    <w:rsid w:val="00E30772"/>
    <w:rsid w:val="00E37492"/>
    <w:rsid w:val="00E53756"/>
    <w:rsid w:val="00E65B25"/>
    <w:rsid w:val="00E91D2B"/>
    <w:rsid w:val="00E94A6C"/>
    <w:rsid w:val="00EA04EB"/>
    <w:rsid w:val="00EA14FE"/>
    <w:rsid w:val="00EB0A4D"/>
    <w:rsid w:val="00EC5E4B"/>
    <w:rsid w:val="00EE04FD"/>
    <w:rsid w:val="00EE4E0F"/>
    <w:rsid w:val="00EE4F5D"/>
    <w:rsid w:val="00EF373E"/>
    <w:rsid w:val="00EF3B30"/>
    <w:rsid w:val="00F2351E"/>
    <w:rsid w:val="00F25E30"/>
    <w:rsid w:val="00F277DB"/>
    <w:rsid w:val="00F3214E"/>
    <w:rsid w:val="00F34195"/>
    <w:rsid w:val="00F40FC6"/>
    <w:rsid w:val="00F411BF"/>
    <w:rsid w:val="00F43725"/>
    <w:rsid w:val="00F83EA7"/>
    <w:rsid w:val="00F84C96"/>
    <w:rsid w:val="00F85924"/>
    <w:rsid w:val="00F94847"/>
    <w:rsid w:val="00F9519F"/>
    <w:rsid w:val="00F97D8A"/>
    <w:rsid w:val="00FA2D1E"/>
    <w:rsid w:val="00FA4721"/>
    <w:rsid w:val="00FE7B91"/>
    <w:rsid w:val="00FF4235"/>
    <w:rsid w:val="00FF576B"/>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726F5DCB-EF5A-45A3-B1E1-FC115781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BF"/>
    <w:pPr>
      <w:spacing w:after="0" w:line="240" w:lineRule="auto"/>
    </w:pPr>
    <w:rPr>
      <w:rFonts w:ascii="Cambria" w:eastAsia="Cambria" w:hAnsi="Cambria" w:cs="Cambria"/>
      <w:color w:val="00000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69BF"/>
    <w:pPr>
      <w:spacing w:after="0" w:line="240" w:lineRule="auto"/>
    </w:pPr>
    <w:rPr>
      <w:rFonts w:ascii="Cambria" w:eastAsia="Cambria" w:hAnsi="Cambria" w:cs="Cambria"/>
      <w:color w:val="000000"/>
      <w:sz w:val="24"/>
      <w:szCs w:val="24"/>
      <w:lang w:val="en-AU"/>
    </w:rPr>
  </w:style>
  <w:style w:type="paragraph" w:styleId="Header">
    <w:name w:val="header"/>
    <w:basedOn w:val="Normal"/>
    <w:link w:val="HeaderChar"/>
    <w:uiPriority w:val="99"/>
    <w:unhideWhenUsed/>
    <w:rsid w:val="00DC69BF"/>
    <w:pPr>
      <w:tabs>
        <w:tab w:val="center" w:pos="4513"/>
        <w:tab w:val="right" w:pos="9026"/>
      </w:tabs>
    </w:pPr>
  </w:style>
  <w:style w:type="character" w:customStyle="1" w:styleId="HeaderChar">
    <w:name w:val="Header Char"/>
    <w:basedOn w:val="DefaultParagraphFont"/>
    <w:link w:val="Header"/>
    <w:uiPriority w:val="99"/>
    <w:rsid w:val="00DC69BF"/>
    <w:rPr>
      <w:rFonts w:ascii="Cambria" w:eastAsia="Cambria" w:hAnsi="Cambria" w:cs="Cambria"/>
      <w:color w:val="000000"/>
      <w:sz w:val="24"/>
      <w:szCs w:val="24"/>
      <w:lang w:val="en-AU"/>
    </w:rPr>
  </w:style>
  <w:style w:type="paragraph" w:styleId="Footer">
    <w:name w:val="footer"/>
    <w:basedOn w:val="Normal"/>
    <w:link w:val="FooterChar"/>
    <w:uiPriority w:val="99"/>
    <w:unhideWhenUsed/>
    <w:rsid w:val="00DC69BF"/>
    <w:pPr>
      <w:tabs>
        <w:tab w:val="center" w:pos="4513"/>
        <w:tab w:val="right" w:pos="9026"/>
      </w:tabs>
    </w:pPr>
  </w:style>
  <w:style w:type="character" w:customStyle="1" w:styleId="FooterChar">
    <w:name w:val="Footer Char"/>
    <w:basedOn w:val="DefaultParagraphFont"/>
    <w:link w:val="Footer"/>
    <w:uiPriority w:val="99"/>
    <w:rsid w:val="00DC69BF"/>
    <w:rPr>
      <w:rFonts w:ascii="Cambria" w:eastAsia="Cambria" w:hAnsi="Cambria" w:cs="Cambria"/>
      <w:color w:val="000000"/>
      <w:sz w:val="24"/>
      <w:szCs w:val="24"/>
      <w:lang w:val="en-AU"/>
    </w:rPr>
  </w:style>
  <w:style w:type="paragraph" w:customStyle="1" w:styleId="NCEAHeadInfoL2">
    <w:name w:val="NCEA Head Info  L2"/>
    <w:basedOn w:val="Normal"/>
    <w:uiPriority w:val="99"/>
    <w:rsid w:val="001C22AE"/>
    <w:pPr>
      <w:spacing w:before="120" w:after="120"/>
    </w:pPr>
    <w:rPr>
      <w:rFonts w:ascii="Arial" w:eastAsiaTheme="minorEastAsia" w:hAnsi="Arial" w:cs="Arial"/>
      <w:b/>
      <w:color w:val="auto"/>
      <w:sz w:val="28"/>
      <w:szCs w:val="36"/>
      <w:lang w:val="en-NZ" w:eastAsia="en-NZ"/>
    </w:rPr>
  </w:style>
  <w:style w:type="table" w:styleId="TableGrid">
    <w:name w:val="Table Grid"/>
    <w:basedOn w:val="TableNormal"/>
    <w:uiPriority w:val="39"/>
    <w:rsid w:val="001C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bodytext">
    <w:name w:val="NCEA bodytext"/>
    <w:link w:val="NCEAbodytextChar"/>
    <w:uiPriority w:val="99"/>
    <w:qFormat/>
    <w:rsid w:val="001C22AE"/>
    <w:pPr>
      <w:tabs>
        <w:tab w:val="left" w:pos="397"/>
        <w:tab w:val="left" w:pos="794"/>
        <w:tab w:val="left" w:pos="1191"/>
      </w:tabs>
      <w:spacing w:before="120" w:after="120" w:line="240" w:lineRule="auto"/>
    </w:pPr>
    <w:rPr>
      <w:rFonts w:eastAsia="Times New Roman" w:cs="Arial"/>
      <w:sz w:val="24"/>
      <w:szCs w:val="20"/>
      <w:lang w:eastAsia="en-NZ"/>
    </w:rPr>
  </w:style>
  <w:style w:type="paragraph" w:customStyle="1" w:styleId="NCEAHeaderboxed">
    <w:name w:val="NCEA Header (boxed)"/>
    <w:basedOn w:val="Normal"/>
    <w:rsid w:val="005830F1"/>
    <w:pPr>
      <w:pBdr>
        <w:top w:val="single" w:sz="12" w:space="1" w:color="auto"/>
        <w:left w:val="single" w:sz="12" w:space="4" w:color="auto"/>
        <w:bottom w:val="single" w:sz="12" w:space="1" w:color="auto"/>
        <w:right w:val="single" w:sz="12" w:space="4" w:color="auto"/>
      </w:pBdr>
      <w:spacing w:before="200" w:after="400"/>
      <w:jc w:val="center"/>
    </w:pPr>
    <w:rPr>
      <w:rFonts w:asciiTheme="minorHAnsi" w:eastAsia="Times New Roman" w:hAnsiTheme="minorHAnsi" w:cs="Arial"/>
      <w:b/>
      <w:color w:val="auto"/>
      <w:sz w:val="32"/>
      <w:szCs w:val="20"/>
      <w:lang w:val="en-NZ" w:eastAsia="en-NZ"/>
    </w:rPr>
  </w:style>
  <w:style w:type="paragraph" w:customStyle="1" w:styleId="NCEAInstructionsbanner">
    <w:name w:val="NCEA Instructions banner"/>
    <w:basedOn w:val="Normal"/>
    <w:uiPriority w:val="99"/>
    <w:rsid w:val="005830F1"/>
    <w:pPr>
      <w:keepNext/>
      <w:pBdr>
        <w:top w:val="single" w:sz="8" w:space="8" w:color="auto"/>
        <w:bottom w:val="single" w:sz="8" w:space="8" w:color="auto"/>
      </w:pBdr>
      <w:spacing w:before="160" w:after="40"/>
      <w:jc w:val="center"/>
    </w:pPr>
    <w:rPr>
      <w:rFonts w:ascii="Arial" w:eastAsiaTheme="minorEastAsia" w:hAnsi="Arial" w:cs="Arial"/>
      <w:b/>
      <w:color w:val="auto"/>
      <w:sz w:val="28"/>
      <w:szCs w:val="28"/>
      <w:lang w:val="en-NZ" w:eastAsia="en-NZ"/>
    </w:rPr>
  </w:style>
  <w:style w:type="paragraph" w:customStyle="1" w:styleId="NCEACPbodytextcentered">
    <w:name w:val="NCEA CP bodytext centered"/>
    <w:basedOn w:val="Normal"/>
    <w:rsid w:val="005B5BDE"/>
    <w:pPr>
      <w:spacing w:before="120" w:after="120"/>
      <w:jc w:val="center"/>
    </w:pPr>
    <w:rPr>
      <w:rFonts w:ascii="Arial" w:eastAsia="Times New Roman" w:hAnsi="Arial" w:cs="Times New Roman"/>
      <w:color w:val="auto"/>
      <w:sz w:val="22"/>
      <w:lang w:val="en-US"/>
    </w:rPr>
  </w:style>
  <w:style w:type="paragraph" w:customStyle="1" w:styleId="NCEACPbodytextleft">
    <w:name w:val="NCEA CP bodytext left"/>
    <w:basedOn w:val="NCEACPbodytextcentered"/>
    <w:rsid w:val="005B5BDE"/>
    <w:pPr>
      <w:jc w:val="left"/>
    </w:pPr>
  </w:style>
  <w:style w:type="character" w:styleId="Hyperlink">
    <w:name w:val="Hyperlink"/>
    <w:basedOn w:val="DefaultParagraphFont"/>
    <w:uiPriority w:val="99"/>
    <w:semiHidden/>
    <w:unhideWhenUsed/>
    <w:rsid w:val="00BD20A0"/>
    <w:rPr>
      <w:color w:val="0000FF"/>
      <w:u w:val="single"/>
    </w:rPr>
  </w:style>
  <w:style w:type="character" w:styleId="CommentReference">
    <w:name w:val="annotation reference"/>
    <w:basedOn w:val="DefaultParagraphFont"/>
    <w:uiPriority w:val="99"/>
    <w:semiHidden/>
    <w:unhideWhenUsed/>
    <w:rsid w:val="00451753"/>
    <w:rPr>
      <w:sz w:val="16"/>
      <w:szCs w:val="16"/>
    </w:rPr>
  </w:style>
  <w:style w:type="paragraph" w:styleId="CommentText">
    <w:name w:val="annotation text"/>
    <w:basedOn w:val="Normal"/>
    <w:link w:val="CommentTextChar"/>
    <w:uiPriority w:val="99"/>
    <w:semiHidden/>
    <w:unhideWhenUsed/>
    <w:rsid w:val="00451753"/>
    <w:rPr>
      <w:sz w:val="20"/>
      <w:szCs w:val="20"/>
    </w:rPr>
  </w:style>
  <w:style w:type="character" w:customStyle="1" w:styleId="CommentTextChar">
    <w:name w:val="Comment Text Char"/>
    <w:basedOn w:val="DefaultParagraphFont"/>
    <w:link w:val="CommentText"/>
    <w:uiPriority w:val="99"/>
    <w:semiHidden/>
    <w:rsid w:val="00451753"/>
    <w:rPr>
      <w:rFonts w:ascii="Cambria" w:eastAsia="Cambria" w:hAnsi="Cambria" w:cs="Cambria"/>
      <w:color w:val="000000"/>
      <w:sz w:val="20"/>
      <w:szCs w:val="20"/>
      <w:lang w:val="en-AU"/>
    </w:rPr>
  </w:style>
  <w:style w:type="paragraph" w:styleId="CommentSubject">
    <w:name w:val="annotation subject"/>
    <w:basedOn w:val="CommentText"/>
    <w:next w:val="CommentText"/>
    <w:link w:val="CommentSubjectChar"/>
    <w:uiPriority w:val="99"/>
    <w:semiHidden/>
    <w:unhideWhenUsed/>
    <w:rsid w:val="00451753"/>
    <w:rPr>
      <w:b/>
      <w:bCs/>
    </w:rPr>
  </w:style>
  <w:style w:type="character" w:customStyle="1" w:styleId="CommentSubjectChar">
    <w:name w:val="Comment Subject Char"/>
    <w:basedOn w:val="CommentTextChar"/>
    <w:link w:val="CommentSubject"/>
    <w:uiPriority w:val="99"/>
    <w:semiHidden/>
    <w:rsid w:val="00451753"/>
    <w:rPr>
      <w:rFonts w:ascii="Cambria" w:eastAsia="Cambria" w:hAnsi="Cambria" w:cs="Cambria"/>
      <w:b/>
      <w:bCs/>
      <w:color w:val="000000"/>
      <w:sz w:val="20"/>
      <w:szCs w:val="20"/>
      <w:lang w:val="en-AU"/>
    </w:rPr>
  </w:style>
  <w:style w:type="paragraph" w:styleId="BalloonText">
    <w:name w:val="Balloon Text"/>
    <w:basedOn w:val="Normal"/>
    <w:link w:val="BalloonTextChar"/>
    <w:uiPriority w:val="99"/>
    <w:semiHidden/>
    <w:unhideWhenUsed/>
    <w:rsid w:val="00451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753"/>
    <w:rPr>
      <w:rFonts w:ascii="Segoe UI" w:eastAsia="Cambria" w:hAnsi="Segoe UI" w:cs="Segoe UI"/>
      <w:color w:val="000000"/>
      <w:sz w:val="18"/>
      <w:szCs w:val="18"/>
      <w:lang w:val="en-AU"/>
    </w:rPr>
  </w:style>
  <w:style w:type="paragraph" w:customStyle="1" w:styleId="NCEAAnnotations">
    <w:name w:val="NCEA Annotations"/>
    <w:basedOn w:val="Normal"/>
    <w:rsid w:val="00D97218"/>
    <w:pPr>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s="Times New Roman"/>
      <w:color w:val="666699"/>
      <w:sz w:val="20"/>
      <w:szCs w:val="20"/>
      <w:lang w:val="en-NZ" w:bidi="en-US"/>
    </w:rPr>
  </w:style>
  <w:style w:type="character" w:customStyle="1" w:styleId="NCEAbodytextChar">
    <w:name w:val="NCEA bodytext Char"/>
    <w:link w:val="NCEAbodytext"/>
    <w:uiPriority w:val="99"/>
    <w:locked/>
    <w:rsid w:val="00EF373E"/>
    <w:rPr>
      <w:rFonts w:eastAsia="Times New Roman" w:cs="Arial"/>
      <w:sz w:val="24"/>
      <w:szCs w:val="20"/>
      <w:lang w:eastAsia="en-NZ"/>
    </w:rPr>
  </w:style>
  <w:style w:type="paragraph" w:styleId="NormalWeb">
    <w:name w:val="Normal (Web)"/>
    <w:basedOn w:val="Normal"/>
    <w:uiPriority w:val="99"/>
    <w:semiHidden/>
    <w:unhideWhenUsed/>
    <w:rsid w:val="000B7A3C"/>
    <w:pPr>
      <w:spacing w:after="150" w:line="360" w:lineRule="auto"/>
    </w:pPr>
    <w:rPr>
      <w:rFonts w:ascii="Arial" w:eastAsia="Times New Roman" w:hAnsi="Arial" w:cs="Arial"/>
      <w:color w:val="auto"/>
      <w:sz w:val="18"/>
      <w:szCs w:val="18"/>
      <w:lang w:val="en-NZ" w:eastAsia="en-NZ"/>
    </w:rPr>
  </w:style>
  <w:style w:type="paragraph" w:styleId="ListParagraph">
    <w:name w:val="List Paragraph"/>
    <w:basedOn w:val="Normal"/>
    <w:uiPriority w:val="34"/>
    <w:qFormat/>
    <w:rsid w:val="00C6152B"/>
    <w:pPr>
      <w:ind w:left="720"/>
    </w:pPr>
    <w:rPr>
      <w:rFonts w:ascii="Calibri" w:eastAsiaTheme="minorHAnsi" w:hAnsi="Calibri" w:cs="Calibri"/>
      <w:color w:val="auto"/>
      <w:sz w:val="22"/>
      <w:szCs w:val="22"/>
      <w:lang w:val="en-NZ"/>
    </w:rPr>
  </w:style>
  <w:style w:type="paragraph" w:customStyle="1" w:styleId="NCEAL2heading">
    <w:name w:val="NCEA L2 heading"/>
    <w:basedOn w:val="Normal"/>
    <w:rsid w:val="00D21EB8"/>
    <w:pPr>
      <w:keepNext/>
      <w:spacing w:before="240" w:after="180"/>
    </w:pPr>
    <w:rPr>
      <w:rFonts w:ascii="Arial" w:eastAsia="Times New Roman" w:hAnsi="Arial" w:cs="Arial"/>
      <w:b/>
      <w:color w:val="auto"/>
      <w:sz w:val="28"/>
      <w:szCs w:val="20"/>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11622">
      <w:bodyDiv w:val="1"/>
      <w:marLeft w:val="0"/>
      <w:marRight w:val="0"/>
      <w:marTop w:val="0"/>
      <w:marBottom w:val="0"/>
      <w:divBdr>
        <w:top w:val="none" w:sz="0" w:space="0" w:color="auto"/>
        <w:left w:val="none" w:sz="0" w:space="0" w:color="auto"/>
        <w:bottom w:val="none" w:sz="0" w:space="0" w:color="auto"/>
        <w:right w:val="none" w:sz="0" w:space="0" w:color="auto"/>
      </w:divBdr>
      <w:divsChild>
        <w:div w:id="1505165843">
          <w:marLeft w:val="0"/>
          <w:marRight w:val="0"/>
          <w:marTop w:val="0"/>
          <w:marBottom w:val="0"/>
          <w:divBdr>
            <w:top w:val="none" w:sz="0" w:space="0" w:color="auto"/>
            <w:left w:val="none" w:sz="0" w:space="0" w:color="auto"/>
            <w:bottom w:val="single" w:sz="6" w:space="0" w:color="000000"/>
            <w:right w:val="none" w:sz="0" w:space="0" w:color="auto"/>
          </w:divBdr>
          <w:divsChild>
            <w:div w:id="479808483">
              <w:marLeft w:val="0"/>
              <w:marRight w:val="0"/>
              <w:marTop w:val="0"/>
              <w:marBottom w:val="0"/>
              <w:divBdr>
                <w:top w:val="none" w:sz="0" w:space="0" w:color="auto"/>
                <w:left w:val="none" w:sz="0" w:space="0" w:color="auto"/>
                <w:bottom w:val="none" w:sz="0" w:space="0" w:color="auto"/>
                <w:right w:val="none" w:sz="0" w:space="0" w:color="auto"/>
              </w:divBdr>
              <w:divsChild>
                <w:div w:id="1907454761">
                  <w:marLeft w:val="0"/>
                  <w:marRight w:val="0"/>
                  <w:marTop w:val="0"/>
                  <w:marBottom w:val="0"/>
                  <w:divBdr>
                    <w:top w:val="none" w:sz="0" w:space="0" w:color="auto"/>
                    <w:left w:val="none" w:sz="0" w:space="0" w:color="auto"/>
                    <w:bottom w:val="none" w:sz="0" w:space="0" w:color="auto"/>
                    <w:right w:val="none" w:sz="0" w:space="0" w:color="auto"/>
                  </w:divBdr>
                  <w:divsChild>
                    <w:div w:id="16452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56026">
      <w:bodyDiv w:val="1"/>
      <w:marLeft w:val="0"/>
      <w:marRight w:val="0"/>
      <w:marTop w:val="0"/>
      <w:marBottom w:val="0"/>
      <w:divBdr>
        <w:top w:val="none" w:sz="0" w:space="0" w:color="auto"/>
        <w:left w:val="none" w:sz="0" w:space="0" w:color="auto"/>
        <w:bottom w:val="none" w:sz="0" w:space="0" w:color="auto"/>
        <w:right w:val="none" w:sz="0" w:space="0" w:color="auto"/>
      </w:divBdr>
      <w:divsChild>
        <w:div w:id="834689953">
          <w:marLeft w:val="0"/>
          <w:marRight w:val="0"/>
          <w:marTop w:val="0"/>
          <w:marBottom w:val="0"/>
          <w:divBdr>
            <w:top w:val="none" w:sz="0" w:space="0" w:color="auto"/>
            <w:left w:val="none" w:sz="0" w:space="0" w:color="auto"/>
            <w:bottom w:val="single" w:sz="6" w:space="0" w:color="000000"/>
            <w:right w:val="none" w:sz="0" w:space="0" w:color="auto"/>
          </w:divBdr>
          <w:divsChild>
            <w:div w:id="743647630">
              <w:marLeft w:val="0"/>
              <w:marRight w:val="0"/>
              <w:marTop w:val="0"/>
              <w:marBottom w:val="0"/>
              <w:divBdr>
                <w:top w:val="none" w:sz="0" w:space="0" w:color="auto"/>
                <w:left w:val="none" w:sz="0" w:space="0" w:color="auto"/>
                <w:bottom w:val="none" w:sz="0" w:space="0" w:color="auto"/>
                <w:right w:val="none" w:sz="0" w:space="0" w:color="auto"/>
              </w:divBdr>
              <w:divsChild>
                <w:div w:id="1312519204">
                  <w:marLeft w:val="0"/>
                  <w:marRight w:val="0"/>
                  <w:marTop w:val="0"/>
                  <w:marBottom w:val="0"/>
                  <w:divBdr>
                    <w:top w:val="none" w:sz="0" w:space="0" w:color="auto"/>
                    <w:left w:val="none" w:sz="0" w:space="0" w:color="auto"/>
                    <w:bottom w:val="none" w:sz="0" w:space="0" w:color="auto"/>
                    <w:right w:val="none" w:sz="0" w:space="0" w:color="auto"/>
                  </w:divBdr>
                  <w:divsChild>
                    <w:div w:id="6615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77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cea.tki.org.nz/Resources-for-Internally-Assessed-Achievement-Standa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DD832-32C7-47D4-86E9-B88FEBD5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2498</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Internal assessment resource Agribusiness Level 2</vt:lpstr>
    </vt:vector>
  </TitlesOfParts>
  <Company>Ministry of Education</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Agribusiness Level 2</dc:title>
  <dc:subject>Internal assessment resource Agribusiness 2.7A</dc:subject>
  <dc:creator>Ministry of Education</dc:creator>
  <cp:lastModifiedBy>Kerry Allen</cp:lastModifiedBy>
  <cp:revision>2</cp:revision>
  <cp:lastPrinted>2016-08-03T23:04:00Z</cp:lastPrinted>
  <dcterms:created xsi:type="dcterms:W3CDTF">2017-12-21T02:11:00Z</dcterms:created>
  <dcterms:modified xsi:type="dcterms:W3CDTF">2017-12-21T02:11:00Z</dcterms:modified>
</cp:coreProperties>
</file>