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D8710" w14:textId="77777777" w:rsidR="00DC69BF" w:rsidRPr="00C810DB" w:rsidRDefault="00900D5F" w:rsidP="003C672B">
      <w:pPr>
        <w:pStyle w:val="Normal1"/>
        <w:spacing w:before="200" w:after="200"/>
        <w:rPr>
          <w:rFonts w:ascii="Arial" w:hAnsi="Arial" w:cs="Arial"/>
        </w:rPr>
      </w:pPr>
      <w:bookmarkStart w:id="0" w:name="_GoBack"/>
      <w:bookmarkEnd w:id="0"/>
      <w:r>
        <w:rPr>
          <w:rFonts w:ascii="Arial" w:hAnsi="Arial" w:cs="Arial"/>
          <w:noProof/>
          <w:lang w:val="en-NZ" w:eastAsia="en-NZ"/>
        </w:rPr>
        <w:drawing>
          <wp:anchor distT="0" distB="0" distL="114300" distR="114300" simplePos="0" relativeHeight="251660288" behindDoc="0" locked="0" layoutInCell="1" allowOverlap="1" wp14:anchorId="7038F838" wp14:editId="549762C5">
            <wp:simplePos x="0" y="0"/>
            <wp:positionH relativeFrom="column">
              <wp:posOffset>307754</wp:posOffset>
            </wp:positionH>
            <wp:positionV relativeFrom="paragraph">
              <wp:posOffset>112699</wp:posOffset>
            </wp:positionV>
            <wp:extent cx="4743146" cy="1017767"/>
            <wp:effectExtent l="19050" t="0" r="719" b="0"/>
            <wp:wrapNone/>
            <wp:docPr id="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2731" cy="1015008"/>
                    </a:xfrm>
                    <a:prstGeom prst="rect">
                      <a:avLst/>
                    </a:prstGeom>
                    <a:noFill/>
                  </pic:spPr>
                </pic:pic>
              </a:graphicData>
            </a:graphic>
          </wp:anchor>
        </w:drawing>
      </w:r>
    </w:p>
    <w:p w14:paraId="17B33261" w14:textId="77777777" w:rsidR="00DC69BF" w:rsidRPr="00C810DB" w:rsidRDefault="00DC69BF" w:rsidP="00DC69BF">
      <w:pPr>
        <w:pStyle w:val="Normal1"/>
        <w:spacing w:before="200" w:after="200"/>
        <w:jc w:val="center"/>
        <w:rPr>
          <w:rFonts w:ascii="Arial" w:hAnsi="Arial" w:cs="Arial"/>
        </w:rPr>
      </w:pPr>
    </w:p>
    <w:p w14:paraId="50A0643E" w14:textId="77777777" w:rsidR="00DC69BF" w:rsidRPr="00C810DB" w:rsidRDefault="00DC69BF" w:rsidP="005B5BDE">
      <w:pPr>
        <w:pStyle w:val="Normal1"/>
        <w:spacing w:before="200" w:after="200"/>
        <w:rPr>
          <w:rFonts w:ascii="Arial" w:eastAsia="Arial" w:hAnsi="Arial" w:cs="Arial"/>
          <w:b/>
          <w:sz w:val="32"/>
          <w:szCs w:val="32"/>
        </w:rPr>
      </w:pPr>
    </w:p>
    <w:p w14:paraId="3432706C" w14:textId="77777777" w:rsidR="00A8754A" w:rsidRDefault="00A8754A" w:rsidP="00DC69BF">
      <w:pPr>
        <w:pStyle w:val="Normal1"/>
        <w:spacing w:before="200" w:after="200"/>
        <w:jc w:val="center"/>
        <w:rPr>
          <w:rFonts w:ascii="Arial" w:eastAsia="Arial" w:hAnsi="Arial" w:cs="Arial"/>
          <w:b/>
          <w:sz w:val="32"/>
          <w:szCs w:val="32"/>
        </w:rPr>
      </w:pPr>
    </w:p>
    <w:p w14:paraId="0E0FA72B" w14:textId="77777777" w:rsidR="00DC69BF" w:rsidRPr="00C810DB" w:rsidRDefault="00DC69BF" w:rsidP="00A8754A">
      <w:pPr>
        <w:pStyle w:val="Normal1"/>
        <w:spacing w:before="200" w:after="200"/>
        <w:rPr>
          <w:rFonts w:ascii="Arial" w:hAnsi="Arial" w:cs="Arial"/>
        </w:rPr>
      </w:pPr>
      <w:r w:rsidRPr="00C810DB">
        <w:rPr>
          <w:rFonts w:ascii="Arial" w:eastAsia="Arial" w:hAnsi="Arial" w:cs="Arial"/>
          <w:b/>
          <w:sz w:val="32"/>
          <w:szCs w:val="32"/>
        </w:rPr>
        <w:t>Internal Assessment Resource</w:t>
      </w:r>
    </w:p>
    <w:p w14:paraId="098CDE7D" w14:textId="77777777" w:rsidR="00A8754A" w:rsidRPr="00F2351E" w:rsidRDefault="00A8754A" w:rsidP="00A8754A">
      <w:pPr>
        <w:pStyle w:val="NCEAHeadInfoL2"/>
        <w:tabs>
          <w:tab w:val="left" w:pos="2835"/>
        </w:tabs>
        <w:spacing w:before="200" w:after="200"/>
        <w:rPr>
          <w:sz w:val="32"/>
          <w:szCs w:val="32"/>
        </w:rPr>
      </w:pPr>
      <w:r w:rsidRPr="00F2351E">
        <w:rPr>
          <w:sz w:val="32"/>
          <w:szCs w:val="32"/>
        </w:rPr>
        <w:t xml:space="preserve">Agribusiness Level </w:t>
      </w:r>
      <w:r w:rsidR="002840DF">
        <w:rPr>
          <w:sz w:val="32"/>
          <w:szCs w:val="32"/>
        </w:rPr>
        <w:t>3</w:t>
      </w:r>
    </w:p>
    <w:p w14:paraId="7C4007EC" w14:textId="77777777" w:rsidR="00A8754A" w:rsidRPr="00E341DB" w:rsidRDefault="00A8754A" w:rsidP="00A8754A">
      <w:pPr>
        <w:pStyle w:val="NCEACPbodytextcentered"/>
        <w:spacing w:before="0" w:after="0"/>
        <w:jc w:val="left"/>
        <w:rPr>
          <w:rFonts w:cs="Arial"/>
          <w:color w:val="000000" w:themeColor="text1"/>
          <w:sz w:val="16"/>
          <w:szCs w:val="16"/>
        </w:rPr>
      </w:pPr>
    </w:p>
    <w:p w14:paraId="3F7CD083" w14:textId="77777777" w:rsidR="00A8754A" w:rsidRPr="00F2351E" w:rsidRDefault="00A8754A" w:rsidP="00A8754A">
      <w:pPr>
        <w:pStyle w:val="NCEAHeadInfoL2"/>
        <w:tabs>
          <w:tab w:val="left" w:pos="2835"/>
        </w:tabs>
        <w:rPr>
          <w:b w:val="0"/>
          <w:szCs w:val="28"/>
        </w:rPr>
      </w:pPr>
      <w:r w:rsidRPr="00F2351E">
        <w:rPr>
          <w:b w:val="0"/>
          <w:color w:val="000000" w:themeColor="text1"/>
          <w:szCs w:val="28"/>
        </w:rPr>
        <w:t>This resource supports assessment against Achievement Standard 918</w:t>
      </w:r>
      <w:r>
        <w:rPr>
          <w:b w:val="0"/>
          <w:color w:val="000000" w:themeColor="text1"/>
          <w:szCs w:val="28"/>
        </w:rPr>
        <w:t>71</w:t>
      </w:r>
    </w:p>
    <w:p w14:paraId="3257FB18" w14:textId="77777777" w:rsidR="00D04564" w:rsidRPr="00C810DB" w:rsidRDefault="005B5BDE" w:rsidP="00D04564">
      <w:pPr>
        <w:pStyle w:val="NCEAHeadInfoL2"/>
        <w:tabs>
          <w:tab w:val="left" w:pos="2835"/>
        </w:tabs>
        <w:ind w:left="2835" w:hanging="2835"/>
        <w:rPr>
          <w:b w:val="0"/>
          <w:szCs w:val="28"/>
        </w:rPr>
      </w:pPr>
      <w:r w:rsidRPr="00C810DB">
        <w:rPr>
          <w:szCs w:val="28"/>
        </w:rPr>
        <w:t>Standard title:</w:t>
      </w:r>
      <w:r w:rsidRPr="00C810DB">
        <w:rPr>
          <w:szCs w:val="28"/>
        </w:rPr>
        <w:tab/>
      </w:r>
      <w:r w:rsidR="00967126" w:rsidRPr="00C810DB">
        <w:rPr>
          <w:b w:val="0"/>
          <w:szCs w:val="28"/>
        </w:rPr>
        <w:t xml:space="preserve">Analyse how a product meets </w:t>
      </w:r>
      <w:r w:rsidR="004379D6" w:rsidRPr="00C810DB">
        <w:rPr>
          <w:b w:val="0"/>
          <w:szCs w:val="28"/>
        </w:rPr>
        <w:t xml:space="preserve">market </w:t>
      </w:r>
      <w:r w:rsidR="00CA2350" w:rsidRPr="00C810DB">
        <w:rPr>
          <w:b w:val="0"/>
          <w:szCs w:val="28"/>
        </w:rPr>
        <w:t xml:space="preserve">needs </w:t>
      </w:r>
      <w:r w:rsidR="004379D6" w:rsidRPr="00C810DB">
        <w:rPr>
          <w:b w:val="0"/>
          <w:szCs w:val="28"/>
        </w:rPr>
        <w:t>through innovation in the value chain</w:t>
      </w:r>
    </w:p>
    <w:p w14:paraId="7448A8D3" w14:textId="77777777" w:rsidR="005B5BDE" w:rsidRPr="00C810DB" w:rsidRDefault="005B5BDE" w:rsidP="00D04564">
      <w:pPr>
        <w:pStyle w:val="NCEAHeadInfoL2"/>
        <w:tabs>
          <w:tab w:val="left" w:pos="2835"/>
        </w:tabs>
        <w:ind w:left="2835" w:hanging="2835"/>
        <w:rPr>
          <w:szCs w:val="28"/>
        </w:rPr>
      </w:pPr>
      <w:r w:rsidRPr="00C810DB">
        <w:rPr>
          <w:szCs w:val="28"/>
        </w:rPr>
        <w:t xml:space="preserve">Credits: </w:t>
      </w:r>
      <w:r w:rsidRPr="00C810DB">
        <w:rPr>
          <w:szCs w:val="28"/>
        </w:rPr>
        <w:tab/>
      </w:r>
      <w:r w:rsidR="00D04564" w:rsidRPr="00C810DB">
        <w:rPr>
          <w:b w:val="0"/>
          <w:szCs w:val="28"/>
        </w:rPr>
        <w:t xml:space="preserve">4 </w:t>
      </w:r>
    </w:p>
    <w:p w14:paraId="22819014" w14:textId="77777777" w:rsidR="005B5BDE" w:rsidRPr="00C810DB" w:rsidRDefault="005B5BDE" w:rsidP="005B5BDE">
      <w:pPr>
        <w:pStyle w:val="NCEAHeadInfoL2"/>
        <w:tabs>
          <w:tab w:val="left" w:pos="2835"/>
        </w:tabs>
        <w:ind w:left="2835" w:hanging="2835"/>
        <w:rPr>
          <w:b w:val="0"/>
          <w:szCs w:val="28"/>
        </w:rPr>
      </w:pPr>
      <w:r w:rsidRPr="00C810DB">
        <w:rPr>
          <w:szCs w:val="28"/>
        </w:rPr>
        <w:t xml:space="preserve">Resource title: </w:t>
      </w:r>
      <w:r w:rsidRPr="00C810DB">
        <w:rPr>
          <w:szCs w:val="28"/>
        </w:rPr>
        <w:tab/>
      </w:r>
      <w:r w:rsidR="00480FE9" w:rsidRPr="00C810DB">
        <w:rPr>
          <w:b w:val="0"/>
          <w:szCs w:val="28"/>
        </w:rPr>
        <w:t>Adding value to kiwifruit</w:t>
      </w:r>
    </w:p>
    <w:p w14:paraId="5F81189E" w14:textId="77777777" w:rsidR="005B5BDE" w:rsidRPr="00C810DB" w:rsidRDefault="005B5BDE" w:rsidP="005B5BDE">
      <w:pPr>
        <w:pStyle w:val="NCEAbodytext"/>
        <w:tabs>
          <w:tab w:val="clear" w:pos="397"/>
          <w:tab w:val="clear" w:pos="794"/>
          <w:tab w:val="clear" w:pos="1191"/>
          <w:tab w:val="left" w:pos="2835"/>
        </w:tabs>
        <w:rPr>
          <w:rFonts w:ascii="Arial" w:hAnsi="Arial"/>
          <w:sz w:val="28"/>
          <w:szCs w:val="28"/>
        </w:rPr>
      </w:pPr>
      <w:r w:rsidRPr="00C810DB">
        <w:rPr>
          <w:rFonts w:ascii="Arial" w:hAnsi="Arial"/>
          <w:b/>
          <w:sz w:val="28"/>
          <w:szCs w:val="28"/>
          <w:lang w:val="en-AU"/>
        </w:rPr>
        <w:t>Resource reference:</w:t>
      </w:r>
      <w:r w:rsidRPr="00C810DB">
        <w:rPr>
          <w:rFonts w:ascii="Arial" w:hAnsi="Arial"/>
          <w:sz w:val="28"/>
          <w:szCs w:val="28"/>
          <w:lang w:val="en-AU"/>
        </w:rPr>
        <w:t xml:space="preserve"> </w:t>
      </w:r>
      <w:r w:rsidRPr="00C810DB">
        <w:rPr>
          <w:rFonts w:ascii="Arial" w:hAnsi="Arial"/>
          <w:sz w:val="28"/>
          <w:szCs w:val="28"/>
          <w:lang w:val="en-AU"/>
        </w:rPr>
        <w:tab/>
      </w:r>
      <w:r w:rsidR="00465DC6" w:rsidRPr="00C810DB">
        <w:rPr>
          <w:rFonts w:ascii="Arial" w:hAnsi="Arial"/>
          <w:sz w:val="28"/>
          <w:szCs w:val="28"/>
          <w:lang w:val="en-AU"/>
        </w:rPr>
        <w:t xml:space="preserve">Agribusiness </w:t>
      </w:r>
      <w:r w:rsidR="00665571" w:rsidRPr="00C810DB">
        <w:rPr>
          <w:rFonts w:ascii="Arial" w:hAnsi="Arial"/>
          <w:sz w:val="28"/>
          <w:szCs w:val="28"/>
        </w:rPr>
        <w:t>3.</w:t>
      </w:r>
      <w:r w:rsidR="00C832B2" w:rsidRPr="00C810DB">
        <w:rPr>
          <w:rFonts w:ascii="Arial" w:hAnsi="Arial"/>
          <w:sz w:val="28"/>
          <w:szCs w:val="28"/>
        </w:rPr>
        <w:t>10</w:t>
      </w:r>
      <w:r w:rsidR="00B025D0" w:rsidRPr="00C810DB">
        <w:rPr>
          <w:rFonts w:ascii="Arial" w:hAnsi="Arial"/>
          <w:sz w:val="28"/>
          <w:szCs w:val="28"/>
        </w:rPr>
        <w:t>B</w:t>
      </w:r>
      <w:r w:rsidR="00BE2E03" w:rsidRPr="00C810DB">
        <w:rPr>
          <w:rFonts w:ascii="Arial" w:hAnsi="Arial"/>
          <w:sz w:val="28"/>
          <w:szCs w:val="28"/>
        </w:rPr>
        <w:t xml:space="preserve"> Version 1</w:t>
      </w:r>
    </w:p>
    <w:p w14:paraId="769A5EEE" w14:textId="77777777" w:rsidR="00A8754A" w:rsidRPr="00A43F08" w:rsidRDefault="00A8754A" w:rsidP="00A8754A">
      <w:pPr>
        <w:tabs>
          <w:tab w:val="left" w:pos="2835"/>
        </w:tabs>
        <w:spacing w:before="120" w:after="120"/>
        <w:ind w:left="2977" w:hanging="2977"/>
        <w:rPr>
          <w:rFonts w:ascii="Arial" w:eastAsia="Arial" w:hAnsi="Arial" w:cs="Arial"/>
          <w:sz w:val="22"/>
          <w:szCs w:val="22"/>
        </w:rPr>
      </w:pPr>
    </w:p>
    <w:tbl>
      <w:tblPr>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1"/>
      </w:tblGrid>
      <w:tr w:rsidR="00A8754A" w:rsidRPr="00A43F08" w14:paraId="70E01DE7" w14:textId="77777777" w:rsidTr="00A73D6F">
        <w:trPr>
          <w:jc w:val="center"/>
        </w:trPr>
        <w:tc>
          <w:tcPr>
            <w:tcW w:w="8571" w:type="dxa"/>
            <w:tcBorders>
              <w:top w:val="single" w:sz="4" w:space="0" w:color="000000"/>
            </w:tcBorders>
            <w:shd w:val="clear" w:color="auto" w:fill="CCCCCC"/>
          </w:tcPr>
          <w:p w14:paraId="1B38C221" w14:textId="77777777" w:rsidR="00A8754A" w:rsidRPr="00A43F08" w:rsidRDefault="00A8754A" w:rsidP="00A73D6F">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14:paraId="6B7C3497" w14:textId="77777777" w:rsidR="00A8754A" w:rsidRPr="00A43F08" w:rsidRDefault="00A8754A" w:rsidP="00A8754A">
            <w:pPr>
              <w:widowControl w:val="0"/>
              <w:numPr>
                <w:ilvl w:val="0"/>
                <w:numId w:val="3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14:paraId="16FA856F" w14:textId="77777777" w:rsidR="00A8754A" w:rsidRPr="00A43F08" w:rsidRDefault="00A8754A" w:rsidP="00A8754A">
            <w:pPr>
              <w:widowControl w:val="0"/>
              <w:numPr>
                <w:ilvl w:val="0"/>
                <w:numId w:val="3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14:paraId="23DDC17A" w14:textId="77777777" w:rsidR="00A8754A" w:rsidRPr="00A43F08" w:rsidRDefault="00A8754A" w:rsidP="00A8754A">
            <w:pPr>
              <w:widowControl w:val="0"/>
              <w:numPr>
                <w:ilvl w:val="0"/>
                <w:numId w:val="3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14:paraId="0D542A1C" w14:textId="77777777" w:rsidR="00A8754A" w:rsidRPr="00A43F08" w:rsidRDefault="00A8754A" w:rsidP="00A8754A">
            <w:pPr>
              <w:widowControl w:val="0"/>
              <w:numPr>
                <w:ilvl w:val="0"/>
                <w:numId w:val="3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14:paraId="60E82DCA" w14:textId="77777777" w:rsidR="00A8754A" w:rsidRPr="00A43F08" w:rsidRDefault="00A8754A" w:rsidP="00A8754A">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A8754A" w:rsidRPr="00A43F08" w14:paraId="4EE497EC" w14:textId="77777777" w:rsidTr="00A73D6F">
        <w:tc>
          <w:tcPr>
            <w:tcW w:w="2970" w:type="dxa"/>
            <w:shd w:val="clear" w:color="auto" w:fill="FFFFFF"/>
          </w:tcPr>
          <w:p w14:paraId="4631766C" w14:textId="77777777" w:rsidR="00A8754A" w:rsidRPr="00A43F08" w:rsidRDefault="00A8754A" w:rsidP="00A73D6F">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14:paraId="7298F77B" w14:textId="77777777" w:rsidR="00A8754A" w:rsidRPr="00A43F08" w:rsidRDefault="00A8754A" w:rsidP="00A73D6F">
            <w:pPr>
              <w:spacing w:before="120" w:after="120"/>
              <w:rPr>
                <w:rFonts w:ascii="Arial" w:eastAsia="Arial" w:hAnsi="Arial" w:cs="Arial"/>
              </w:rPr>
            </w:pPr>
            <w:r w:rsidRPr="00A43F08">
              <w:rPr>
                <w:rFonts w:ascii="Arial" w:eastAsia="Arial" w:hAnsi="Arial" w:cs="Arial"/>
                <w:sz w:val="22"/>
                <w:szCs w:val="22"/>
              </w:rPr>
              <w:t>December 2017 Version 1</w:t>
            </w:r>
          </w:p>
          <w:p w14:paraId="715B1940" w14:textId="77777777" w:rsidR="00A8754A" w:rsidRPr="00A43F08" w:rsidRDefault="00A8754A" w:rsidP="00A73D6F">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A8754A" w:rsidRPr="00A43F08" w14:paraId="1E0D9281" w14:textId="77777777" w:rsidTr="00A73D6F">
        <w:tc>
          <w:tcPr>
            <w:tcW w:w="2970" w:type="dxa"/>
            <w:shd w:val="clear" w:color="auto" w:fill="FFFFFF"/>
          </w:tcPr>
          <w:p w14:paraId="32A51353" w14:textId="77777777" w:rsidR="00A8754A" w:rsidRPr="00A43F08" w:rsidRDefault="00A8754A" w:rsidP="00A73D6F">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14:paraId="01E321C9" w14:textId="77777777" w:rsidR="00A8754A" w:rsidRPr="004C190D" w:rsidRDefault="00A8754A" w:rsidP="00A73D6F">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14:paraId="0193CC34" w14:textId="77777777" w:rsidR="00A8754A" w:rsidRPr="00A43F08" w:rsidRDefault="00A8754A" w:rsidP="00A73D6F">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14:paraId="09BA1E66" w14:textId="77777777" w:rsidR="005B5BDE" w:rsidRPr="00C810DB" w:rsidRDefault="005B5BDE" w:rsidP="005B5BDE">
      <w:pPr>
        <w:pStyle w:val="NCEAbodytext"/>
        <w:tabs>
          <w:tab w:val="clear" w:pos="397"/>
          <w:tab w:val="clear" w:pos="794"/>
          <w:tab w:val="clear" w:pos="1191"/>
          <w:tab w:val="left" w:pos="2835"/>
        </w:tabs>
        <w:rPr>
          <w:rFonts w:ascii="Arial" w:hAnsi="Arial"/>
          <w:sz w:val="28"/>
          <w:szCs w:val="28"/>
        </w:rPr>
      </w:pPr>
    </w:p>
    <w:p w14:paraId="442CF6F3" w14:textId="77777777" w:rsidR="00A8754A" w:rsidRDefault="00A8754A" w:rsidP="00DC69BF">
      <w:pPr>
        <w:pStyle w:val="Normal1"/>
        <w:spacing w:before="200" w:after="200"/>
        <w:jc w:val="center"/>
        <w:rPr>
          <w:rFonts w:ascii="Arial" w:hAnsi="Arial" w:cs="Arial"/>
        </w:rPr>
        <w:sectPr w:rsidR="00A8754A" w:rsidSect="00A8754A">
          <w:headerReference w:type="default" r:id="rId9"/>
          <w:footerReference w:type="default" r:id="rId10"/>
          <w:pgSz w:w="11899" w:h="16838" w:code="9"/>
          <w:pgMar w:top="1440" w:right="1701" w:bottom="1134" w:left="1701" w:header="720" w:footer="720" w:gutter="0"/>
          <w:pgNumType w:start="1"/>
          <w:cols w:space="720"/>
        </w:sectPr>
      </w:pPr>
    </w:p>
    <w:p w14:paraId="0C0A99D7" w14:textId="77777777" w:rsidR="00A8754A" w:rsidRPr="00711FB7" w:rsidRDefault="00A8754A" w:rsidP="00A8754A">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pPr>
      <w:r w:rsidRPr="00711FB7">
        <w:rPr>
          <w:rFonts w:ascii="Arial" w:hAnsi="Arial" w:cs="Arial"/>
          <w:b/>
          <w:sz w:val="32"/>
        </w:rPr>
        <w:lastRenderedPageBreak/>
        <w:t>Internal Assessment Resource</w:t>
      </w:r>
    </w:p>
    <w:p w14:paraId="0DBC88E7" w14:textId="77777777" w:rsidR="001C22AE" w:rsidRPr="00C810DB" w:rsidRDefault="001C22AE" w:rsidP="00A8754A">
      <w:pPr>
        <w:pStyle w:val="NCEAHeadInfoL2"/>
        <w:tabs>
          <w:tab w:val="left" w:pos="3261"/>
        </w:tabs>
        <w:rPr>
          <w:b w:val="0"/>
          <w:szCs w:val="28"/>
        </w:rPr>
      </w:pPr>
      <w:r w:rsidRPr="00C810DB">
        <w:rPr>
          <w:szCs w:val="28"/>
        </w:rPr>
        <w:t>Achievement standard:</w:t>
      </w:r>
      <w:r w:rsidRPr="00C810DB">
        <w:rPr>
          <w:szCs w:val="28"/>
        </w:rPr>
        <w:tab/>
      </w:r>
      <w:r w:rsidR="00C832B2" w:rsidRPr="00C810DB">
        <w:rPr>
          <w:b w:val="0"/>
          <w:szCs w:val="28"/>
        </w:rPr>
        <w:t>91871</w:t>
      </w:r>
    </w:p>
    <w:p w14:paraId="14DCB773" w14:textId="77777777" w:rsidR="00D04564" w:rsidRPr="00C810DB" w:rsidRDefault="001C22AE" w:rsidP="00A8754A">
      <w:pPr>
        <w:pStyle w:val="NCEAHeadInfoL2"/>
        <w:tabs>
          <w:tab w:val="left" w:pos="2835"/>
          <w:tab w:val="left" w:pos="3261"/>
        </w:tabs>
        <w:ind w:left="3261" w:hanging="3261"/>
        <w:rPr>
          <w:b w:val="0"/>
          <w:szCs w:val="28"/>
        </w:rPr>
      </w:pPr>
      <w:r w:rsidRPr="00C810DB">
        <w:rPr>
          <w:szCs w:val="28"/>
        </w:rPr>
        <w:t>Standard title:</w:t>
      </w:r>
      <w:r w:rsidR="00D04564" w:rsidRPr="00C810DB">
        <w:rPr>
          <w:szCs w:val="28"/>
        </w:rPr>
        <w:tab/>
      </w:r>
      <w:r w:rsidR="00A8754A">
        <w:rPr>
          <w:szCs w:val="28"/>
        </w:rPr>
        <w:tab/>
      </w:r>
      <w:r w:rsidR="008A4B81" w:rsidRPr="00C810DB">
        <w:rPr>
          <w:b w:val="0"/>
          <w:szCs w:val="28"/>
        </w:rPr>
        <w:t xml:space="preserve">Analyse how a product meets market </w:t>
      </w:r>
      <w:r w:rsidR="00CA2350" w:rsidRPr="00C810DB">
        <w:rPr>
          <w:b w:val="0"/>
          <w:szCs w:val="28"/>
        </w:rPr>
        <w:t xml:space="preserve">needs </w:t>
      </w:r>
      <w:r w:rsidR="008A4B81" w:rsidRPr="00C810DB">
        <w:rPr>
          <w:b w:val="0"/>
          <w:szCs w:val="28"/>
        </w:rPr>
        <w:t>through innovation in the value chain</w:t>
      </w:r>
    </w:p>
    <w:p w14:paraId="72766CB9" w14:textId="77777777" w:rsidR="001C22AE" w:rsidRPr="00C810DB" w:rsidRDefault="001C22AE" w:rsidP="00A8754A">
      <w:pPr>
        <w:pStyle w:val="NCEAHeadInfoL2"/>
        <w:tabs>
          <w:tab w:val="left" w:pos="3261"/>
        </w:tabs>
        <w:rPr>
          <w:b w:val="0"/>
          <w:color w:val="000000" w:themeColor="text1"/>
          <w:szCs w:val="28"/>
        </w:rPr>
      </w:pPr>
      <w:r w:rsidRPr="00C810DB">
        <w:rPr>
          <w:szCs w:val="28"/>
        </w:rPr>
        <w:t xml:space="preserve">Credits: </w:t>
      </w:r>
      <w:r w:rsidRPr="00C810DB">
        <w:rPr>
          <w:szCs w:val="28"/>
        </w:rPr>
        <w:tab/>
      </w:r>
      <w:r w:rsidR="00D04564" w:rsidRPr="00C810DB">
        <w:rPr>
          <w:b w:val="0"/>
          <w:szCs w:val="28"/>
        </w:rPr>
        <w:t>4</w:t>
      </w:r>
      <w:r w:rsidR="00E53756" w:rsidRPr="00C810DB">
        <w:rPr>
          <w:b w:val="0"/>
          <w:szCs w:val="28"/>
        </w:rPr>
        <w:t xml:space="preserve"> </w:t>
      </w:r>
    </w:p>
    <w:p w14:paraId="4435ED04" w14:textId="77777777" w:rsidR="001C22AE" w:rsidRPr="00C810DB" w:rsidRDefault="001C22AE" w:rsidP="00A8754A">
      <w:pPr>
        <w:pStyle w:val="NCEAHeadInfoL2"/>
        <w:tabs>
          <w:tab w:val="left" w:pos="3261"/>
        </w:tabs>
        <w:rPr>
          <w:b w:val="0"/>
          <w:szCs w:val="28"/>
        </w:rPr>
      </w:pPr>
      <w:r w:rsidRPr="00C810DB">
        <w:rPr>
          <w:szCs w:val="28"/>
        </w:rPr>
        <w:t xml:space="preserve">Resource title: </w:t>
      </w:r>
      <w:r w:rsidRPr="00C810DB">
        <w:rPr>
          <w:szCs w:val="28"/>
        </w:rPr>
        <w:tab/>
      </w:r>
      <w:r w:rsidR="00480FE9" w:rsidRPr="00C810DB">
        <w:rPr>
          <w:b w:val="0"/>
          <w:szCs w:val="28"/>
        </w:rPr>
        <w:t>Adding value to kiwifruit</w:t>
      </w:r>
    </w:p>
    <w:p w14:paraId="63D29D60" w14:textId="77777777" w:rsidR="001C22AE" w:rsidRPr="00C810DB" w:rsidRDefault="001C22AE" w:rsidP="00A8754A">
      <w:pPr>
        <w:pStyle w:val="NCEAHeadInfoL2"/>
        <w:tabs>
          <w:tab w:val="left" w:pos="3261"/>
        </w:tabs>
        <w:rPr>
          <w:b w:val="0"/>
          <w:sz w:val="24"/>
          <w:szCs w:val="24"/>
        </w:rPr>
      </w:pPr>
      <w:r w:rsidRPr="00C810DB">
        <w:rPr>
          <w:szCs w:val="28"/>
          <w:lang w:val="en-AU"/>
        </w:rPr>
        <w:t>Resource reference:</w:t>
      </w:r>
      <w:r w:rsidRPr="00C810DB">
        <w:rPr>
          <w:sz w:val="24"/>
          <w:szCs w:val="24"/>
          <w:lang w:val="en-AU"/>
        </w:rPr>
        <w:t xml:space="preserve"> </w:t>
      </w:r>
      <w:r w:rsidRPr="00C810DB">
        <w:rPr>
          <w:sz w:val="24"/>
          <w:szCs w:val="24"/>
          <w:lang w:val="en-AU"/>
        </w:rPr>
        <w:tab/>
      </w:r>
      <w:r w:rsidR="00D04564" w:rsidRPr="00C810DB">
        <w:rPr>
          <w:b w:val="0"/>
          <w:szCs w:val="28"/>
        </w:rPr>
        <w:t xml:space="preserve">Agribusiness </w:t>
      </w:r>
      <w:r w:rsidR="008A4B81" w:rsidRPr="00C810DB">
        <w:rPr>
          <w:b w:val="0"/>
          <w:szCs w:val="28"/>
        </w:rPr>
        <w:t>3.</w:t>
      </w:r>
      <w:r w:rsidR="00C832B2" w:rsidRPr="00C810DB">
        <w:rPr>
          <w:b w:val="0"/>
          <w:szCs w:val="28"/>
        </w:rPr>
        <w:t>10</w:t>
      </w:r>
      <w:r w:rsidR="00B025D0" w:rsidRPr="00C810DB">
        <w:rPr>
          <w:b w:val="0"/>
          <w:szCs w:val="28"/>
        </w:rPr>
        <w:t>B</w:t>
      </w:r>
      <w:r w:rsidRPr="00C810DB">
        <w:rPr>
          <w:b w:val="0"/>
          <w:szCs w:val="28"/>
        </w:rPr>
        <w:t xml:space="preserve"> Version 1</w:t>
      </w:r>
    </w:p>
    <w:p w14:paraId="21EC4D6F" w14:textId="77777777" w:rsidR="005830F1" w:rsidRPr="00C810DB" w:rsidRDefault="005830F1" w:rsidP="005830F1">
      <w:pPr>
        <w:pStyle w:val="NCEAInstructionsbanner"/>
      </w:pPr>
      <w:r w:rsidRPr="00C810DB">
        <w:t xml:space="preserve">Teacher </w:t>
      </w:r>
      <w:r w:rsidR="00A8754A">
        <w:t>g</w:t>
      </w:r>
      <w:r w:rsidR="00A8754A" w:rsidRPr="00C810DB">
        <w:t>uidelines</w:t>
      </w:r>
    </w:p>
    <w:p w14:paraId="016361D6" w14:textId="77777777" w:rsidR="001C22AE" w:rsidRPr="002840DF" w:rsidRDefault="001C22AE" w:rsidP="001C22AE">
      <w:pPr>
        <w:spacing w:before="120" w:after="120"/>
        <w:rPr>
          <w:rFonts w:ascii="Arial" w:hAnsi="Arial" w:cs="Arial"/>
          <w:sz w:val="22"/>
          <w:szCs w:val="22"/>
        </w:rPr>
      </w:pPr>
      <w:r w:rsidRPr="002840DF">
        <w:rPr>
          <w:rFonts w:ascii="Arial" w:hAnsi="Arial" w:cs="Arial"/>
          <w:sz w:val="22"/>
          <w:szCs w:val="22"/>
        </w:rPr>
        <w:t>The following guidelines are supplied to enable teachers to carry out valid and consistent assessment using this internal assessment resource.</w:t>
      </w:r>
    </w:p>
    <w:p w14:paraId="5CACFF4B" w14:textId="77777777" w:rsidR="001C22AE" w:rsidRPr="002840DF" w:rsidRDefault="001C22AE" w:rsidP="001C22AE">
      <w:pPr>
        <w:pStyle w:val="NCEAbodytext"/>
        <w:rPr>
          <w:rFonts w:ascii="Arial" w:hAnsi="Arial"/>
          <w:sz w:val="22"/>
          <w:szCs w:val="22"/>
        </w:rPr>
      </w:pPr>
      <w:r w:rsidRPr="002840DF">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14:paraId="73CAD50F" w14:textId="77777777" w:rsidR="00DC69BF" w:rsidRPr="00C810DB" w:rsidRDefault="00DC69BF" w:rsidP="00DC69BF">
      <w:pPr>
        <w:pStyle w:val="Normal1"/>
        <w:keepNext/>
        <w:spacing w:before="240" w:after="180"/>
        <w:rPr>
          <w:rFonts w:ascii="Arial" w:hAnsi="Arial" w:cs="Arial"/>
        </w:rPr>
      </w:pPr>
      <w:r w:rsidRPr="00C810DB">
        <w:rPr>
          <w:rFonts w:ascii="Arial" w:eastAsia="Arial" w:hAnsi="Arial" w:cs="Arial"/>
          <w:b/>
          <w:sz w:val="28"/>
          <w:szCs w:val="28"/>
        </w:rPr>
        <w:t>Context/setting</w:t>
      </w:r>
    </w:p>
    <w:p w14:paraId="475C8C92" w14:textId="77777777" w:rsidR="00BD20A0" w:rsidRPr="002840DF" w:rsidRDefault="001C22AE" w:rsidP="00DC69BF">
      <w:pPr>
        <w:pStyle w:val="Normal1"/>
        <w:tabs>
          <w:tab w:val="left" w:pos="397"/>
          <w:tab w:val="left" w:pos="794"/>
          <w:tab w:val="left" w:pos="1191"/>
        </w:tabs>
        <w:spacing w:before="120" w:after="120"/>
        <w:rPr>
          <w:rFonts w:ascii="Arial" w:eastAsia="Arial" w:hAnsi="Arial" w:cs="Arial"/>
          <w:sz w:val="22"/>
          <w:szCs w:val="22"/>
        </w:rPr>
      </w:pPr>
      <w:r w:rsidRPr="002840DF">
        <w:rPr>
          <w:rFonts w:ascii="Arial" w:eastAsia="Arial" w:hAnsi="Arial" w:cs="Arial"/>
          <w:sz w:val="22"/>
          <w:szCs w:val="22"/>
        </w:rPr>
        <w:t xml:space="preserve">This activity requires students to </w:t>
      </w:r>
      <w:r w:rsidR="00873D23">
        <w:rPr>
          <w:rFonts w:ascii="Arial" w:eastAsia="Arial" w:hAnsi="Arial" w:cs="Arial"/>
          <w:sz w:val="22"/>
          <w:szCs w:val="22"/>
        </w:rPr>
        <w:t xml:space="preserve">comprehensively </w:t>
      </w:r>
      <w:r w:rsidR="008A4B81" w:rsidRPr="002840DF">
        <w:rPr>
          <w:rFonts w:ascii="Arial" w:eastAsia="Arial" w:hAnsi="Arial" w:cs="Arial"/>
          <w:sz w:val="22"/>
          <w:szCs w:val="22"/>
        </w:rPr>
        <w:t xml:space="preserve">analyse how </w:t>
      </w:r>
      <w:r w:rsidR="001F3332" w:rsidRPr="002840DF">
        <w:rPr>
          <w:rFonts w:ascii="Arial" w:eastAsia="Arial" w:hAnsi="Arial" w:cs="Arial"/>
          <w:sz w:val="22"/>
          <w:szCs w:val="22"/>
        </w:rPr>
        <w:t>kiwifruit</w:t>
      </w:r>
      <w:r w:rsidR="008A4B81" w:rsidRPr="002840DF">
        <w:rPr>
          <w:rFonts w:ascii="Arial" w:eastAsia="Arial" w:hAnsi="Arial" w:cs="Arial"/>
          <w:sz w:val="22"/>
          <w:szCs w:val="22"/>
        </w:rPr>
        <w:t xml:space="preserve"> meets market </w:t>
      </w:r>
      <w:r w:rsidR="00131ADB" w:rsidRPr="002840DF">
        <w:rPr>
          <w:rFonts w:ascii="Arial" w:eastAsia="Arial" w:hAnsi="Arial" w:cs="Arial"/>
          <w:sz w:val="22"/>
          <w:szCs w:val="22"/>
        </w:rPr>
        <w:t xml:space="preserve">needs </w:t>
      </w:r>
      <w:r w:rsidR="008A4B81" w:rsidRPr="002840DF">
        <w:rPr>
          <w:rFonts w:ascii="Arial" w:eastAsia="Arial" w:hAnsi="Arial" w:cs="Arial"/>
          <w:sz w:val="22"/>
          <w:szCs w:val="22"/>
        </w:rPr>
        <w:t>through innovation in the value chain.</w:t>
      </w:r>
    </w:p>
    <w:p w14:paraId="44899B13" w14:textId="77777777" w:rsidR="008F5399" w:rsidRPr="002840DF" w:rsidRDefault="00A22B35" w:rsidP="003B2780">
      <w:pPr>
        <w:pStyle w:val="NCEAbodytext"/>
        <w:rPr>
          <w:rFonts w:ascii="Arial" w:hAnsi="Arial"/>
          <w:sz w:val="22"/>
          <w:szCs w:val="22"/>
        </w:rPr>
      </w:pPr>
      <w:r w:rsidRPr="002840DF">
        <w:rPr>
          <w:rFonts w:ascii="Arial" w:hAnsi="Arial"/>
          <w:sz w:val="22"/>
          <w:szCs w:val="22"/>
        </w:rPr>
        <w:t xml:space="preserve">Students will </w:t>
      </w:r>
      <w:r w:rsidR="001F3332" w:rsidRPr="002840DF">
        <w:rPr>
          <w:rFonts w:ascii="Arial" w:hAnsi="Arial"/>
          <w:sz w:val="22"/>
          <w:szCs w:val="22"/>
        </w:rPr>
        <w:t xml:space="preserve">explain how kiwifruit </w:t>
      </w:r>
      <w:r w:rsidR="0005659D" w:rsidRPr="002840DF">
        <w:rPr>
          <w:rFonts w:ascii="Arial" w:hAnsi="Arial"/>
          <w:sz w:val="22"/>
          <w:szCs w:val="22"/>
        </w:rPr>
        <w:t>shows innovation in the value chain through a presentation.</w:t>
      </w:r>
    </w:p>
    <w:p w14:paraId="6E0F002A" w14:textId="77777777" w:rsidR="00DC69BF" w:rsidRPr="00C810DB" w:rsidRDefault="00DC69BF" w:rsidP="00DC69BF">
      <w:pPr>
        <w:pStyle w:val="Normal1"/>
        <w:keepNext/>
        <w:spacing w:before="240" w:after="180"/>
        <w:rPr>
          <w:rFonts w:ascii="Arial" w:hAnsi="Arial" w:cs="Arial"/>
        </w:rPr>
      </w:pPr>
      <w:r w:rsidRPr="00C810DB">
        <w:rPr>
          <w:rFonts w:ascii="Arial" w:eastAsia="Arial" w:hAnsi="Arial" w:cs="Arial"/>
          <w:b/>
          <w:sz w:val="28"/>
          <w:szCs w:val="28"/>
        </w:rPr>
        <w:t>Conditions</w:t>
      </w:r>
    </w:p>
    <w:p w14:paraId="50864A69" w14:textId="77777777" w:rsidR="0005659D" w:rsidRPr="002840DF" w:rsidRDefault="0005659D" w:rsidP="00B20D3C">
      <w:pPr>
        <w:pStyle w:val="Normal1"/>
        <w:tabs>
          <w:tab w:val="left" w:pos="397"/>
          <w:tab w:val="left" w:pos="794"/>
          <w:tab w:val="left" w:pos="1191"/>
        </w:tabs>
        <w:spacing w:before="120" w:after="120"/>
        <w:rPr>
          <w:rFonts w:ascii="Arial" w:eastAsia="Arial" w:hAnsi="Arial" w:cs="Arial"/>
          <w:sz w:val="22"/>
          <w:szCs w:val="22"/>
        </w:rPr>
      </w:pPr>
      <w:r w:rsidRPr="002840DF">
        <w:rPr>
          <w:rFonts w:ascii="Arial" w:eastAsia="Arial" w:hAnsi="Arial" w:cs="Arial"/>
          <w:sz w:val="22"/>
          <w:szCs w:val="22"/>
        </w:rPr>
        <w:t xml:space="preserve">Where a group approach is used, the teacher needs to ensure that there is evidence that each student has met all aspects of the standard. </w:t>
      </w:r>
    </w:p>
    <w:p w14:paraId="4AE1816D" w14:textId="77777777" w:rsidR="00C832B2" w:rsidRPr="002840DF" w:rsidRDefault="00C832B2" w:rsidP="00B20D3C">
      <w:pPr>
        <w:pStyle w:val="Normal1"/>
        <w:tabs>
          <w:tab w:val="left" w:pos="397"/>
          <w:tab w:val="left" w:pos="794"/>
          <w:tab w:val="left" w:pos="1191"/>
        </w:tabs>
        <w:spacing w:before="120" w:after="120"/>
        <w:rPr>
          <w:rFonts w:ascii="Arial" w:eastAsia="Arial" w:hAnsi="Arial" w:cs="Arial"/>
          <w:sz w:val="22"/>
          <w:szCs w:val="22"/>
        </w:rPr>
      </w:pPr>
      <w:r w:rsidRPr="002840DF">
        <w:rPr>
          <w:rFonts w:ascii="Arial" w:eastAsia="Arial" w:hAnsi="Arial" w:cs="Arial"/>
          <w:sz w:val="22"/>
          <w:szCs w:val="22"/>
        </w:rPr>
        <w:t>A student can present their information in a format of their own choice. For example, written paragraphs, tables, graphs, videos and/or diagrams, which could form part of a poster, slideshow, a blog or website. You may want to give students guidance on the appropriate style and format for their findings. This achievement standard does not assess format or style.</w:t>
      </w:r>
    </w:p>
    <w:p w14:paraId="482EFFEC" w14:textId="77777777" w:rsidR="000B3C34" w:rsidRPr="002840DF" w:rsidRDefault="0012699C" w:rsidP="00B20D3C">
      <w:pPr>
        <w:pStyle w:val="Normal1"/>
        <w:tabs>
          <w:tab w:val="left" w:pos="397"/>
          <w:tab w:val="left" w:pos="794"/>
          <w:tab w:val="left" w:pos="1191"/>
        </w:tabs>
        <w:spacing w:before="120" w:after="120"/>
        <w:rPr>
          <w:rFonts w:ascii="Arial" w:eastAsia="Arial" w:hAnsi="Arial" w:cs="Arial"/>
          <w:sz w:val="22"/>
          <w:szCs w:val="22"/>
        </w:rPr>
      </w:pPr>
      <w:r w:rsidRPr="002840DF">
        <w:rPr>
          <w:rFonts w:ascii="Arial" w:eastAsia="Arial" w:hAnsi="Arial" w:cs="Arial"/>
          <w:sz w:val="22"/>
          <w:szCs w:val="22"/>
        </w:rPr>
        <w:t xml:space="preserve">As a </w:t>
      </w:r>
      <w:r w:rsidR="00C832B2" w:rsidRPr="002840DF">
        <w:rPr>
          <w:rFonts w:ascii="Arial" w:eastAsia="Arial" w:hAnsi="Arial" w:cs="Arial"/>
          <w:sz w:val="22"/>
          <w:szCs w:val="22"/>
        </w:rPr>
        <w:t>guide,</w:t>
      </w:r>
      <w:r w:rsidRPr="002840DF">
        <w:rPr>
          <w:rFonts w:ascii="Arial" w:eastAsia="Arial" w:hAnsi="Arial" w:cs="Arial"/>
          <w:sz w:val="22"/>
          <w:szCs w:val="22"/>
        </w:rPr>
        <w:t xml:space="preserve"> </w:t>
      </w:r>
      <w:r w:rsidR="00C832B2" w:rsidRPr="002840DF">
        <w:rPr>
          <w:rFonts w:ascii="Arial" w:eastAsia="Arial" w:hAnsi="Arial" w:cs="Arial"/>
          <w:sz w:val="22"/>
          <w:szCs w:val="22"/>
        </w:rPr>
        <w:t xml:space="preserve">the </w:t>
      </w:r>
      <w:r w:rsidRPr="002840DF">
        <w:rPr>
          <w:rFonts w:ascii="Arial" w:eastAsia="Arial" w:hAnsi="Arial" w:cs="Arial"/>
          <w:sz w:val="22"/>
          <w:szCs w:val="22"/>
        </w:rPr>
        <w:t>assessment</w:t>
      </w:r>
      <w:r w:rsidR="008103D9" w:rsidRPr="002840DF">
        <w:rPr>
          <w:rFonts w:ascii="Arial" w:eastAsia="Arial" w:hAnsi="Arial" w:cs="Arial"/>
          <w:sz w:val="22"/>
          <w:szCs w:val="22"/>
        </w:rPr>
        <w:t xml:space="preserve"> should reflect approximately 4</w:t>
      </w:r>
      <w:r w:rsidRPr="002840DF">
        <w:rPr>
          <w:rFonts w:ascii="Arial" w:eastAsia="Arial" w:hAnsi="Arial" w:cs="Arial"/>
          <w:sz w:val="22"/>
          <w:szCs w:val="22"/>
        </w:rPr>
        <w:t>0 hours of teaching, learning and assessment in and out of the classroom.</w:t>
      </w:r>
    </w:p>
    <w:p w14:paraId="4E1CEBF5" w14:textId="77777777" w:rsidR="000B3C34" w:rsidRPr="002840DF" w:rsidRDefault="000B3C34" w:rsidP="00B20D3C">
      <w:pPr>
        <w:spacing w:before="120" w:after="120"/>
        <w:rPr>
          <w:rFonts w:ascii="Arial" w:hAnsi="Arial" w:cs="Arial"/>
          <w:sz w:val="22"/>
          <w:szCs w:val="22"/>
        </w:rPr>
      </w:pPr>
      <w:r w:rsidRPr="002840DF">
        <w:rPr>
          <w:rFonts w:ascii="Arial" w:eastAsia="MS Mincho" w:hAnsi="Arial" w:cs="Arial"/>
          <w:sz w:val="22"/>
          <w:szCs w:val="22"/>
        </w:rPr>
        <w:t xml:space="preserve">Conditions of Assessment related to this achievement standard can be found at </w:t>
      </w:r>
      <w:hyperlink r:id="rId11" w:history="1">
        <w:r w:rsidRPr="002840DF">
          <w:rPr>
            <w:rFonts w:ascii="Arial" w:eastAsia="MS Mincho" w:hAnsi="Arial" w:cs="Arial"/>
            <w:color w:val="0000FF"/>
            <w:sz w:val="22"/>
            <w:szCs w:val="22"/>
            <w:u w:val="single"/>
          </w:rPr>
          <w:t>http://ncea.tki.org.nz/Resources-for-Internally-Assessed-Achievement-Standards</w:t>
        </w:r>
      </w:hyperlink>
    </w:p>
    <w:p w14:paraId="4694ED12" w14:textId="77777777" w:rsidR="00DC69BF" w:rsidRPr="00C810DB" w:rsidRDefault="00DC69BF" w:rsidP="00A8754A">
      <w:pPr>
        <w:pStyle w:val="Normal1"/>
        <w:widowControl w:val="0"/>
        <w:spacing w:before="240" w:after="180"/>
        <w:rPr>
          <w:rFonts w:ascii="Arial" w:eastAsia="Arial" w:hAnsi="Arial" w:cs="Arial"/>
          <w:b/>
          <w:sz w:val="28"/>
          <w:szCs w:val="28"/>
        </w:rPr>
      </w:pPr>
      <w:r w:rsidRPr="00C810DB">
        <w:rPr>
          <w:rFonts w:ascii="Arial" w:eastAsia="Arial" w:hAnsi="Arial" w:cs="Arial"/>
          <w:b/>
          <w:sz w:val="28"/>
          <w:szCs w:val="28"/>
        </w:rPr>
        <w:t>Resource requirements</w:t>
      </w:r>
    </w:p>
    <w:p w14:paraId="5A57A7ED" w14:textId="77777777" w:rsidR="0005659D" w:rsidRPr="002840DF" w:rsidRDefault="0005659D" w:rsidP="00B20D3C">
      <w:pPr>
        <w:pStyle w:val="Normal1"/>
        <w:widowControl w:val="0"/>
        <w:spacing w:before="120" w:after="120"/>
        <w:rPr>
          <w:rFonts w:ascii="Arial" w:eastAsia="MS Mincho" w:hAnsi="Arial" w:cs="Arial"/>
          <w:sz w:val="22"/>
          <w:szCs w:val="22"/>
        </w:rPr>
      </w:pPr>
      <w:r w:rsidRPr="002840DF">
        <w:rPr>
          <w:rFonts w:ascii="Arial" w:eastAsia="MS Mincho" w:hAnsi="Arial" w:cs="Arial"/>
          <w:sz w:val="22"/>
          <w:szCs w:val="22"/>
        </w:rPr>
        <w:t>Access to the internet and a range of sources.</w:t>
      </w:r>
    </w:p>
    <w:p w14:paraId="6FD20783" w14:textId="77777777" w:rsidR="00DC69BF" w:rsidRPr="00C810DB" w:rsidRDefault="00DC69BF" w:rsidP="00A8754A">
      <w:pPr>
        <w:pStyle w:val="Normal1"/>
        <w:widowControl w:val="0"/>
        <w:spacing w:before="240" w:after="180"/>
        <w:rPr>
          <w:rFonts w:ascii="Arial" w:hAnsi="Arial" w:cs="Arial"/>
        </w:rPr>
      </w:pPr>
      <w:r w:rsidRPr="00C810DB">
        <w:rPr>
          <w:rFonts w:ascii="Arial" w:eastAsia="Arial" w:hAnsi="Arial" w:cs="Arial"/>
          <w:b/>
          <w:sz w:val="28"/>
          <w:szCs w:val="28"/>
        </w:rPr>
        <w:t>Additional information</w:t>
      </w:r>
    </w:p>
    <w:p w14:paraId="67771351" w14:textId="77777777" w:rsidR="00A8754A" w:rsidRDefault="00D07A7D" w:rsidP="00B20D3C">
      <w:pPr>
        <w:pStyle w:val="Normal1"/>
        <w:widowControl w:val="0"/>
        <w:spacing w:before="120" w:after="120"/>
        <w:rPr>
          <w:rFonts w:ascii="Arial" w:eastAsia="Arial" w:hAnsi="Arial" w:cs="Arial"/>
        </w:rPr>
      </w:pPr>
      <w:r w:rsidRPr="002840DF">
        <w:rPr>
          <w:rFonts w:ascii="Arial" w:eastAsia="MS Mincho" w:hAnsi="Arial" w:cs="Arial"/>
          <w:sz w:val="22"/>
          <w:szCs w:val="22"/>
        </w:rPr>
        <w:t xml:space="preserve">If you are choosing an agribusiness context for this assessment, there is no expectation to cover all seven primary industries. </w:t>
      </w:r>
    </w:p>
    <w:p w14:paraId="5E2CE576" w14:textId="77777777" w:rsidR="00A8754A" w:rsidRDefault="00A8754A">
      <w:pPr>
        <w:spacing w:after="160" w:line="259" w:lineRule="auto"/>
        <w:rPr>
          <w:rFonts w:ascii="Arial" w:eastAsia="Arial" w:hAnsi="Arial" w:cs="Arial"/>
        </w:rPr>
        <w:sectPr w:rsidR="00A8754A" w:rsidSect="00A8754A">
          <w:pgSz w:w="11899" w:h="16838" w:code="9"/>
          <w:pgMar w:top="1440" w:right="1440" w:bottom="1440" w:left="1440" w:header="720" w:footer="720" w:gutter="0"/>
          <w:cols w:space="720"/>
        </w:sectPr>
      </w:pPr>
    </w:p>
    <w:p w14:paraId="7B6BD44D" w14:textId="77777777" w:rsidR="00A8754A" w:rsidRPr="00711FB7" w:rsidRDefault="00A8754A" w:rsidP="00A8754A">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pPr>
      <w:r w:rsidRPr="00711FB7">
        <w:rPr>
          <w:rFonts w:ascii="Arial" w:hAnsi="Arial" w:cs="Arial"/>
          <w:b/>
          <w:sz w:val="32"/>
        </w:rPr>
        <w:lastRenderedPageBreak/>
        <w:t>Internal Assessment Resource</w:t>
      </w:r>
    </w:p>
    <w:p w14:paraId="72BC9883" w14:textId="77777777" w:rsidR="00C651E0" w:rsidRPr="00C810DB" w:rsidRDefault="00C651E0" w:rsidP="00A8754A">
      <w:pPr>
        <w:pStyle w:val="NCEAHeadInfoL2"/>
        <w:tabs>
          <w:tab w:val="left" w:pos="3261"/>
        </w:tabs>
        <w:rPr>
          <w:b w:val="0"/>
          <w:szCs w:val="28"/>
        </w:rPr>
      </w:pPr>
      <w:r w:rsidRPr="00C810DB">
        <w:rPr>
          <w:szCs w:val="28"/>
        </w:rPr>
        <w:t>Achievement standard:</w:t>
      </w:r>
      <w:r w:rsidRPr="00C810DB">
        <w:rPr>
          <w:szCs w:val="28"/>
        </w:rPr>
        <w:tab/>
      </w:r>
      <w:r w:rsidR="00FA62F9" w:rsidRPr="00C810DB">
        <w:rPr>
          <w:b w:val="0"/>
          <w:szCs w:val="28"/>
        </w:rPr>
        <w:t>91871</w:t>
      </w:r>
    </w:p>
    <w:p w14:paraId="4833D43F" w14:textId="77777777" w:rsidR="00C651E0" w:rsidRPr="00C810DB" w:rsidRDefault="00C651E0" w:rsidP="00A8754A">
      <w:pPr>
        <w:pStyle w:val="NCEAHeadInfoL2"/>
        <w:tabs>
          <w:tab w:val="left" w:pos="2835"/>
          <w:tab w:val="left" w:pos="3261"/>
        </w:tabs>
        <w:ind w:left="3261" w:hanging="3261"/>
        <w:rPr>
          <w:b w:val="0"/>
          <w:szCs w:val="28"/>
        </w:rPr>
      </w:pPr>
      <w:r w:rsidRPr="00C810DB">
        <w:rPr>
          <w:szCs w:val="28"/>
        </w:rPr>
        <w:t>Standard title:</w:t>
      </w:r>
      <w:r w:rsidRPr="00C810DB">
        <w:rPr>
          <w:b w:val="0"/>
          <w:szCs w:val="28"/>
        </w:rPr>
        <w:tab/>
      </w:r>
      <w:r w:rsidR="00A8754A">
        <w:rPr>
          <w:b w:val="0"/>
          <w:szCs w:val="28"/>
        </w:rPr>
        <w:tab/>
      </w:r>
      <w:r w:rsidRPr="00C810DB">
        <w:rPr>
          <w:b w:val="0"/>
          <w:szCs w:val="28"/>
        </w:rPr>
        <w:t>Analyse how a product meets market</w:t>
      </w:r>
      <w:r w:rsidR="00131ADB" w:rsidRPr="00C810DB">
        <w:rPr>
          <w:b w:val="0"/>
          <w:szCs w:val="28"/>
        </w:rPr>
        <w:t xml:space="preserve"> needs</w:t>
      </w:r>
      <w:r w:rsidRPr="00C810DB">
        <w:rPr>
          <w:b w:val="0"/>
          <w:szCs w:val="28"/>
        </w:rPr>
        <w:t xml:space="preserve"> through innovation in the value chain</w:t>
      </w:r>
    </w:p>
    <w:p w14:paraId="07625C11" w14:textId="77777777" w:rsidR="00C651E0" w:rsidRPr="00C810DB" w:rsidRDefault="00C651E0" w:rsidP="00A8754A">
      <w:pPr>
        <w:pStyle w:val="NCEAHeadInfoL2"/>
        <w:tabs>
          <w:tab w:val="left" w:pos="3261"/>
        </w:tabs>
        <w:rPr>
          <w:b w:val="0"/>
          <w:color w:val="000000" w:themeColor="text1"/>
          <w:szCs w:val="28"/>
        </w:rPr>
      </w:pPr>
      <w:r w:rsidRPr="00C810DB">
        <w:rPr>
          <w:szCs w:val="28"/>
        </w:rPr>
        <w:t xml:space="preserve">Credits: </w:t>
      </w:r>
      <w:r w:rsidRPr="00C810DB">
        <w:rPr>
          <w:szCs w:val="28"/>
        </w:rPr>
        <w:tab/>
      </w:r>
      <w:r w:rsidRPr="00C810DB">
        <w:rPr>
          <w:b w:val="0"/>
          <w:szCs w:val="28"/>
        </w:rPr>
        <w:t xml:space="preserve">4 </w:t>
      </w:r>
    </w:p>
    <w:p w14:paraId="6372B038" w14:textId="77777777" w:rsidR="0005659D" w:rsidRPr="00C810DB" w:rsidRDefault="00C651E0" w:rsidP="00A8754A">
      <w:pPr>
        <w:pStyle w:val="NCEAHeadInfoL2"/>
        <w:tabs>
          <w:tab w:val="left" w:pos="3261"/>
        </w:tabs>
        <w:rPr>
          <w:b w:val="0"/>
          <w:szCs w:val="28"/>
        </w:rPr>
      </w:pPr>
      <w:r w:rsidRPr="00C810DB">
        <w:rPr>
          <w:szCs w:val="28"/>
        </w:rPr>
        <w:t xml:space="preserve">Resource title: </w:t>
      </w:r>
      <w:r w:rsidRPr="00C810DB">
        <w:rPr>
          <w:szCs w:val="28"/>
        </w:rPr>
        <w:tab/>
      </w:r>
      <w:r w:rsidR="00480FE9" w:rsidRPr="00C810DB">
        <w:rPr>
          <w:b w:val="0"/>
          <w:szCs w:val="28"/>
        </w:rPr>
        <w:t>Adding value to kiwifruit</w:t>
      </w:r>
      <w:r w:rsidRPr="00C810DB">
        <w:rPr>
          <w:b w:val="0"/>
          <w:szCs w:val="28"/>
        </w:rPr>
        <w:t xml:space="preserve"> </w:t>
      </w:r>
    </w:p>
    <w:p w14:paraId="41DF4F73" w14:textId="77777777" w:rsidR="00C651E0" w:rsidRPr="00C810DB" w:rsidRDefault="00C651E0" w:rsidP="00A8754A">
      <w:pPr>
        <w:pStyle w:val="NCEAHeadInfoL2"/>
        <w:tabs>
          <w:tab w:val="left" w:pos="3261"/>
        </w:tabs>
        <w:rPr>
          <w:b w:val="0"/>
          <w:sz w:val="24"/>
          <w:szCs w:val="24"/>
        </w:rPr>
      </w:pPr>
      <w:r w:rsidRPr="00C810DB">
        <w:rPr>
          <w:szCs w:val="28"/>
          <w:lang w:val="en-AU"/>
        </w:rPr>
        <w:t>Resource reference:</w:t>
      </w:r>
      <w:r w:rsidRPr="00C810DB">
        <w:rPr>
          <w:sz w:val="24"/>
          <w:szCs w:val="24"/>
          <w:lang w:val="en-AU"/>
        </w:rPr>
        <w:t xml:space="preserve"> </w:t>
      </w:r>
      <w:r w:rsidRPr="00C810DB">
        <w:rPr>
          <w:sz w:val="24"/>
          <w:szCs w:val="24"/>
          <w:lang w:val="en-AU"/>
        </w:rPr>
        <w:tab/>
      </w:r>
      <w:r w:rsidR="00465DC6" w:rsidRPr="00C810DB">
        <w:rPr>
          <w:b w:val="0"/>
          <w:szCs w:val="28"/>
          <w:lang w:val="en-AU"/>
        </w:rPr>
        <w:t>Agribusiness</w:t>
      </w:r>
      <w:r w:rsidR="0005659D" w:rsidRPr="00C810DB">
        <w:rPr>
          <w:b w:val="0"/>
          <w:szCs w:val="28"/>
          <w:lang w:val="en-AU"/>
        </w:rPr>
        <w:t xml:space="preserve"> 3.</w:t>
      </w:r>
      <w:r w:rsidR="00FA62F9" w:rsidRPr="00C810DB">
        <w:rPr>
          <w:b w:val="0"/>
          <w:szCs w:val="28"/>
          <w:lang w:val="en-AU"/>
        </w:rPr>
        <w:t>10</w:t>
      </w:r>
      <w:r w:rsidR="00B025D0" w:rsidRPr="00C810DB">
        <w:rPr>
          <w:b w:val="0"/>
          <w:szCs w:val="28"/>
          <w:lang w:val="en-AU"/>
        </w:rPr>
        <w:t>B</w:t>
      </w:r>
      <w:r w:rsidR="0005659D" w:rsidRPr="00C810DB">
        <w:rPr>
          <w:b w:val="0"/>
          <w:szCs w:val="28"/>
          <w:lang w:val="en-AU"/>
        </w:rPr>
        <w:t xml:space="preserve"> Version 1</w:t>
      </w:r>
    </w:p>
    <w:p w14:paraId="2EF7D954" w14:textId="77777777" w:rsidR="00C651E0" w:rsidRPr="00C810DB" w:rsidRDefault="00C651E0" w:rsidP="00C651E0">
      <w:pPr>
        <w:pStyle w:val="NCEAInstructionsbanner"/>
      </w:pPr>
      <w:r w:rsidRPr="00C810DB">
        <w:t>Student instructions</w:t>
      </w:r>
    </w:p>
    <w:p w14:paraId="75592A3A" w14:textId="77777777" w:rsidR="00C651E0" w:rsidRPr="00C810DB" w:rsidRDefault="00C651E0" w:rsidP="00C651E0">
      <w:pPr>
        <w:pStyle w:val="Normal1"/>
        <w:keepNext/>
        <w:spacing w:before="240" w:after="180"/>
        <w:rPr>
          <w:rFonts w:ascii="Arial" w:eastAsia="Arial" w:hAnsi="Arial" w:cs="Arial"/>
          <w:b/>
          <w:sz w:val="28"/>
          <w:szCs w:val="28"/>
        </w:rPr>
      </w:pPr>
      <w:r w:rsidRPr="00C810DB">
        <w:rPr>
          <w:rFonts w:ascii="Arial" w:eastAsia="Arial" w:hAnsi="Arial" w:cs="Arial"/>
          <w:b/>
          <w:sz w:val="28"/>
          <w:szCs w:val="28"/>
        </w:rPr>
        <w:t>Introduction</w:t>
      </w:r>
    </w:p>
    <w:p w14:paraId="78B5F48B" w14:textId="77777777" w:rsidR="00994066" w:rsidRPr="002840DF" w:rsidRDefault="00994066" w:rsidP="00994066">
      <w:pPr>
        <w:tabs>
          <w:tab w:val="left" w:pos="397"/>
          <w:tab w:val="left" w:pos="794"/>
          <w:tab w:val="left" w:pos="1191"/>
        </w:tabs>
        <w:spacing w:before="120" w:after="120"/>
        <w:rPr>
          <w:rFonts w:ascii="Arial" w:eastAsia="Arial" w:hAnsi="Arial" w:cs="Arial"/>
          <w:sz w:val="22"/>
          <w:szCs w:val="22"/>
        </w:rPr>
      </w:pPr>
      <w:r w:rsidRPr="002840DF">
        <w:rPr>
          <w:rFonts w:ascii="Arial" w:eastAsia="Arial" w:hAnsi="Arial" w:cs="Arial"/>
          <w:sz w:val="22"/>
          <w:szCs w:val="22"/>
        </w:rPr>
        <w:t xml:space="preserve">This assessment activity requires you to analyse how </w:t>
      </w:r>
      <w:r w:rsidR="0045700F" w:rsidRPr="002840DF">
        <w:rPr>
          <w:rFonts w:ascii="Arial" w:eastAsia="Arial" w:hAnsi="Arial" w:cs="Arial"/>
          <w:sz w:val="22"/>
          <w:szCs w:val="22"/>
        </w:rPr>
        <w:t xml:space="preserve">kiwifruit </w:t>
      </w:r>
      <w:r w:rsidRPr="002840DF">
        <w:rPr>
          <w:rFonts w:ascii="Arial" w:eastAsia="Arial" w:hAnsi="Arial" w:cs="Arial"/>
          <w:sz w:val="22"/>
          <w:szCs w:val="22"/>
        </w:rPr>
        <w:t>meets market</w:t>
      </w:r>
      <w:r w:rsidR="00131ADB" w:rsidRPr="002840DF">
        <w:rPr>
          <w:rFonts w:ascii="Arial" w:eastAsia="Arial" w:hAnsi="Arial" w:cs="Arial"/>
          <w:sz w:val="22"/>
          <w:szCs w:val="22"/>
        </w:rPr>
        <w:t xml:space="preserve"> needs </w:t>
      </w:r>
      <w:r w:rsidRPr="002840DF">
        <w:rPr>
          <w:rFonts w:ascii="Arial" w:eastAsia="Arial" w:hAnsi="Arial" w:cs="Arial"/>
          <w:sz w:val="22"/>
          <w:szCs w:val="22"/>
        </w:rPr>
        <w:t>through innovation in the value chain.</w:t>
      </w:r>
    </w:p>
    <w:p w14:paraId="777373E6" w14:textId="77777777" w:rsidR="00A8754A" w:rsidRPr="002840DF" w:rsidRDefault="00994066" w:rsidP="00A8754A">
      <w:pPr>
        <w:tabs>
          <w:tab w:val="left" w:pos="397"/>
          <w:tab w:val="left" w:pos="794"/>
          <w:tab w:val="left" w:pos="1191"/>
        </w:tabs>
        <w:spacing w:before="120" w:after="120"/>
        <w:rPr>
          <w:sz w:val="22"/>
          <w:szCs w:val="22"/>
        </w:rPr>
      </w:pPr>
      <w:r w:rsidRPr="002840DF">
        <w:rPr>
          <w:rFonts w:ascii="Arial" w:eastAsia="Arial" w:hAnsi="Arial" w:cs="Arial"/>
          <w:sz w:val="22"/>
          <w:szCs w:val="22"/>
        </w:rPr>
        <w:t xml:space="preserve">You are going to be assessed on how comprehensively you analyse how </w:t>
      </w:r>
      <w:r w:rsidR="0045700F" w:rsidRPr="002840DF">
        <w:rPr>
          <w:rFonts w:ascii="Arial" w:eastAsia="Arial" w:hAnsi="Arial" w:cs="Arial"/>
          <w:sz w:val="22"/>
          <w:szCs w:val="22"/>
        </w:rPr>
        <w:t xml:space="preserve">kiwifruit </w:t>
      </w:r>
      <w:r w:rsidRPr="002840DF">
        <w:rPr>
          <w:rFonts w:ascii="Arial" w:eastAsia="Arial" w:hAnsi="Arial" w:cs="Arial"/>
          <w:sz w:val="22"/>
          <w:szCs w:val="22"/>
        </w:rPr>
        <w:t xml:space="preserve">meets market </w:t>
      </w:r>
      <w:r w:rsidR="00131ADB" w:rsidRPr="002840DF">
        <w:rPr>
          <w:rFonts w:ascii="Arial" w:eastAsia="Arial" w:hAnsi="Arial" w:cs="Arial"/>
          <w:sz w:val="22"/>
          <w:szCs w:val="22"/>
        </w:rPr>
        <w:t xml:space="preserve">needs </w:t>
      </w:r>
      <w:r w:rsidRPr="002840DF">
        <w:rPr>
          <w:rFonts w:ascii="Arial" w:eastAsia="Arial" w:hAnsi="Arial" w:cs="Arial"/>
          <w:sz w:val="22"/>
          <w:szCs w:val="22"/>
        </w:rPr>
        <w:t>through innovation in the value chain.</w:t>
      </w:r>
    </w:p>
    <w:p w14:paraId="2332450E" w14:textId="77777777" w:rsidR="00A8754A" w:rsidRPr="0051205E" w:rsidRDefault="00A8754A" w:rsidP="00A8754A">
      <w:pPr>
        <w:pStyle w:val="NCEAAnnotations"/>
      </w:pPr>
      <w:r>
        <w:t>Teacher note: Insert due dates and timeframes</w:t>
      </w:r>
    </w:p>
    <w:p w14:paraId="5A8FDF5C" w14:textId="77777777" w:rsidR="00994066" w:rsidRPr="00C810DB" w:rsidRDefault="00994066" w:rsidP="00994066">
      <w:pPr>
        <w:keepNext/>
        <w:spacing w:before="240" w:after="180"/>
        <w:rPr>
          <w:rFonts w:ascii="Arial" w:eastAsia="Arial" w:hAnsi="Arial" w:cs="Arial"/>
          <w:b/>
          <w:sz w:val="28"/>
          <w:szCs w:val="28"/>
        </w:rPr>
      </w:pPr>
      <w:r w:rsidRPr="00C810DB">
        <w:rPr>
          <w:rFonts w:ascii="Arial" w:eastAsia="Arial" w:hAnsi="Arial" w:cs="Arial"/>
          <w:b/>
          <w:sz w:val="28"/>
          <w:szCs w:val="28"/>
        </w:rPr>
        <w:t>Task</w:t>
      </w:r>
    </w:p>
    <w:p w14:paraId="5C78ABE1" w14:textId="77777777" w:rsidR="00994066" w:rsidRPr="002840DF" w:rsidRDefault="0005659D" w:rsidP="00B20D3C">
      <w:pPr>
        <w:tabs>
          <w:tab w:val="left" w:pos="397"/>
          <w:tab w:val="left" w:pos="794"/>
          <w:tab w:val="left" w:pos="1191"/>
        </w:tabs>
        <w:spacing w:before="120" w:after="120"/>
        <w:rPr>
          <w:rFonts w:ascii="Arial" w:eastAsia="Arial" w:hAnsi="Arial" w:cs="Arial"/>
          <w:sz w:val="22"/>
          <w:szCs w:val="22"/>
        </w:rPr>
      </w:pPr>
      <w:r w:rsidRPr="002840DF">
        <w:rPr>
          <w:rFonts w:ascii="Arial" w:eastAsia="Arial" w:hAnsi="Arial" w:cs="Arial"/>
          <w:sz w:val="22"/>
          <w:szCs w:val="22"/>
        </w:rPr>
        <w:t xml:space="preserve">You are going to investigate </w:t>
      </w:r>
      <w:r w:rsidR="0045700F" w:rsidRPr="002840DF">
        <w:rPr>
          <w:rFonts w:ascii="Arial" w:eastAsia="Arial" w:hAnsi="Arial" w:cs="Arial"/>
          <w:sz w:val="22"/>
          <w:szCs w:val="22"/>
        </w:rPr>
        <w:t xml:space="preserve">kiwifruit and its value chain </w:t>
      </w:r>
      <w:r w:rsidRPr="002840DF">
        <w:rPr>
          <w:rFonts w:ascii="Arial" w:eastAsia="Arial" w:hAnsi="Arial" w:cs="Arial"/>
          <w:sz w:val="22"/>
          <w:szCs w:val="22"/>
        </w:rPr>
        <w:t xml:space="preserve">and present </w:t>
      </w:r>
      <w:r w:rsidR="0045700F" w:rsidRPr="002840DF">
        <w:rPr>
          <w:rFonts w:ascii="Arial" w:eastAsia="Arial" w:hAnsi="Arial" w:cs="Arial"/>
          <w:sz w:val="22"/>
          <w:szCs w:val="22"/>
        </w:rPr>
        <w:t xml:space="preserve">your </w:t>
      </w:r>
      <w:r w:rsidRPr="002840DF">
        <w:rPr>
          <w:rFonts w:ascii="Arial" w:eastAsia="Arial" w:hAnsi="Arial" w:cs="Arial"/>
          <w:sz w:val="22"/>
          <w:szCs w:val="22"/>
        </w:rPr>
        <w:t>information.</w:t>
      </w:r>
    </w:p>
    <w:p w14:paraId="1C66C051" w14:textId="77777777" w:rsidR="00FA62F9" w:rsidRPr="002840DF" w:rsidRDefault="00FA62F9" w:rsidP="00B20D3C">
      <w:pPr>
        <w:widowControl w:val="0"/>
        <w:tabs>
          <w:tab w:val="left" w:pos="397"/>
          <w:tab w:val="left" w:pos="426"/>
          <w:tab w:val="left" w:pos="1191"/>
        </w:tabs>
        <w:spacing w:before="120" w:after="120"/>
        <w:rPr>
          <w:rFonts w:ascii="Arial" w:eastAsia="Times New Roman" w:hAnsi="Arial" w:cs="Arial"/>
          <w:sz w:val="22"/>
          <w:szCs w:val="22"/>
        </w:rPr>
      </w:pPr>
      <w:r w:rsidRPr="002840DF">
        <w:rPr>
          <w:rFonts w:ascii="Arial" w:hAnsi="Arial" w:cs="Arial"/>
          <w:sz w:val="22"/>
          <w:szCs w:val="22"/>
        </w:rPr>
        <w:t>Your presentation should:</w:t>
      </w:r>
    </w:p>
    <w:p w14:paraId="2CEC9448" w14:textId="77777777" w:rsidR="00FA62F9" w:rsidRPr="002840DF" w:rsidRDefault="00FA62F9" w:rsidP="00B20D3C">
      <w:pPr>
        <w:pStyle w:val="ListParagraph"/>
        <w:numPr>
          <w:ilvl w:val="0"/>
          <w:numId w:val="9"/>
        </w:numPr>
        <w:tabs>
          <w:tab w:val="left" w:pos="714"/>
        </w:tabs>
        <w:spacing w:before="80" w:after="80"/>
        <w:ind w:left="714" w:hanging="357"/>
        <w:rPr>
          <w:rFonts w:ascii="Arial" w:eastAsia="Arial" w:hAnsi="Arial" w:cs="Arial"/>
          <w:sz w:val="22"/>
          <w:szCs w:val="22"/>
        </w:rPr>
      </w:pPr>
      <w:r w:rsidRPr="002840DF">
        <w:rPr>
          <w:rFonts w:ascii="Arial" w:eastAsia="Arial" w:hAnsi="Arial" w:cs="Arial"/>
          <w:sz w:val="22"/>
          <w:szCs w:val="22"/>
        </w:rPr>
        <w:t>explain the value chain for kiwifruit</w:t>
      </w:r>
    </w:p>
    <w:p w14:paraId="0B01521F" w14:textId="77777777" w:rsidR="00FA62F9" w:rsidRPr="002840DF" w:rsidRDefault="00FA62F9" w:rsidP="00B20D3C">
      <w:pPr>
        <w:pStyle w:val="ListParagraph"/>
        <w:numPr>
          <w:ilvl w:val="0"/>
          <w:numId w:val="9"/>
        </w:numPr>
        <w:tabs>
          <w:tab w:val="left" w:pos="714"/>
        </w:tabs>
        <w:spacing w:before="80" w:after="80"/>
        <w:ind w:left="714" w:hanging="357"/>
        <w:rPr>
          <w:rFonts w:ascii="Arial" w:eastAsia="Arial" w:hAnsi="Arial" w:cs="Arial"/>
          <w:sz w:val="22"/>
          <w:szCs w:val="22"/>
        </w:rPr>
      </w:pPr>
      <w:r w:rsidRPr="002840DF">
        <w:rPr>
          <w:rFonts w:ascii="Arial" w:eastAsia="Arial" w:hAnsi="Arial" w:cs="Arial"/>
          <w:sz w:val="22"/>
          <w:szCs w:val="22"/>
        </w:rPr>
        <w:t>explain an innovation that may occur at a stage of the kiwifruit value chain</w:t>
      </w:r>
    </w:p>
    <w:p w14:paraId="4CB81912" w14:textId="77777777" w:rsidR="00FA62F9" w:rsidRPr="002840DF" w:rsidRDefault="00FA62F9" w:rsidP="00B20D3C">
      <w:pPr>
        <w:pStyle w:val="ListParagraph"/>
        <w:numPr>
          <w:ilvl w:val="0"/>
          <w:numId w:val="9"/>
        </w:numPr>
        <w:tabs>
          <w:tab w:val="left" w:pos="714"/>
        </w:tabs>
        <w:spacing w:before="80" w:after="80"/>
        <w:ind w:left="714" w:hanging="357"/>
        <w:rPr>
          <w:rFonts w:ascii="Arial" w:eastAsia="Arial" w:hAnsi="Arial" w:cs="Arial"/>
          <w:sz w:val="22"/>
          <w:szCs w:val="22"/>
        </w:rPr>
      </w:pPr>
      <w:r w:rsidRPr="002840DF">
        <w:rPr>
          <w:rFonts w:ascii="Arial" w:eastAsia="Arial" w:hAnsi="Arial" w:cs="Arial"/>
          <w:sz w:val="22"/>
          <w:szCs w:val="22"/>
        </w:rPr>
        <w:t xml:space="preserve">examine how the innovation adds greater value to kiwifruit </w:t>
      </w:r>
    </w:p>
    <w:p w14:paraId="4DA6AF04" w14:textId="77777777" w:rsidR="00FA62F9" w:rsidRPr="002840DF" w:rsidRDefault="00FA62F9" w:rsidP="00B20D3C">
      <w:pPr>
        <w:pStyle w:val="ListParagraph"/>
        <w:numPr>
          <w:ilvl w:val="0"/>
          <w:numId w:val="9"/>
        </w:numPr>
        <w:tabs>
          <w:tab w:val="left" w:pos="714"/>
        </w:tabs>
        <w:spacing w:before="80" w:after="80"/>
        <w:ind w:left="714" w:hanging="357"/>
        <w:rPr>
          <w:rFonts w:ascii="Arial" w:eastAsia="Arial" w:hAnsi="Arial" w:cs="Arial"/>
          <w:sz w:val="22"/>
          <w:szCs w:val="22"/>
        </w:rPr>
      </w:pPr>
      <w:r w:rsidRPr="002840DF">
        <w:rPr>
          <w:rFonts w:ascii="Arial" w:eastAsia="Arial" w:hAnsi="Arial" w:cs="Arial"/>
          <w:sz w:val="22"/>
          <w:szCs w:val="22"/>
        </w:rPr>
        <w:t xml:space="preserve">evaluate how the innovation meets market needs for kiwifruit  </w:t>
      </w:r>
    </w:p>
    <w:p w14:paraId="0E950060" w14:textId="77777777" w:rsidR="00FA62F9" w:rsidRPr="002840DF" w:rsidRDefault="00FA62F9" w:rsidP="00B20D3C">
      <w:pPr>
        <w:pStyle w:val="ListParagraph"/>
        <w:numPr>
          <w:ilvl w:val="0"/>
          <w:numId w:val="9"/>
        </w:numPr>
        <w:tabs>
          <w:tab w:val="left" w:pos="714"/>
        </w:tabs>
        <w:spacing w:before="80" w:after="80"/>
        <w:ind w:left="714" w:hanging="357"/>
        <w:rPr>
          <w:rFonts w:ascii="Arial" w:eastAsia="Arial" w:hAnsi="Arial" w:cs="Arial"/>
          <w:sz w:val="22"/>
          <w:szCs w:val="22"/>
        </w:rPr>
      </w:pPr>
      <w:r w:rsidRPr="002840DF">
        <w:rPr>
          <w:rFonts w:ascii="Arial" w:eastAsia="Arial" w:hAnsi="Arial" w:cs="Arial"/>
          <w:sz w:val="22"/>
          <w:szCs w:val="22"/>
        </w:rPr>
        <w:t>evaluate the impact and consequences of the innovation on the whole kiwifruit value chain</w:t>
      </w:r>
    </w:p>
    <w:p w14:paraId="053C2723" w14:textId="77777777" w:rsidR="00FA62F9" w:rsidRPr="002840DF" w:rsidRDefault="00FA62F9" w:rsidP="00B20D3C">
      <w:pPr>
        <w:pStyle w:val="ListParagraph"/>
        <w:numPr>
          <w:ilvl w:val="0"/>
          <w:numId w:val="9"/>
        </w:numPr>
        <w:tabs>
          <w:tab w:val="left" w:pos="714"/>
        </w:tabs>
        <w:spacing w:before="80" w:after="80"/>
        <w:ind w:left="714" w:hanging="357"/>
        <w:contextualSpacing w:val="0"/>
        <w:rPr>
          <w:rFonts w:ascii="Arial" w:eastAsia="Arial" w:hAnsi="Arial" w:cs="Arial"/>
          <w:sz w:val="22"/>
          <w:szCs w:val="22"/>
        </w:rPr>
      </w:pPr>
      <w:r w:rsidRPr="002840DF">
        <w:rPr>
          <w:rFonts w:ascii="Arial" w:eastAsia="Arial" w:hAnsi="Arial" w:cs="Arial"/>
          <w:sz w:val="22"/>
          <w:szCs w:val="22"/>
        </w:rPr>
        <w:t>evaluate the ability for kiwifruit to meet future needs</w:t>
      </w:r>
      <w:r w:rsidR="00F45A76">
        <w:rPr>
          <w:rFonts w:ascii="Arial" w:eastAsia="Arial" w:hAnsi="Arial" w:cs="Arial"/>
          <w:sz w:val="22"/>
          <w:szCs w:val="22"/>
        </w:rPr>
        <w:t>.</w:t>
      </w:r>
    </w:p>
    <w:p w14:paraId="6FB62F65" w14:textId="77777777" w:rsidR="00E807B7" w:rsidRPr="002840DF" w:rsidRDefault="00E807B7" w:rsidP="00E807B7">
      <w:pPr>
        <w:tabs>
          <w:tab w:val="left" w:pos="397"/>
          <w:tab w:val="left" w:pos="794"/>
          <w:tab w:val="left" w:pos="1191"/>
        </w:tabs>
        <w:spacing w:before="120" w:after="120"/>
        <w:rPr>
          <w:rFonts w:ascii="Arial" w:eastAsia="Arial" w:hAnsi="Arial" w:cs="Arial"/>
          <w:sz w:val="22"/>
          <w:szCs w:val="22"/>
        </w:rPr>
      </w:pPr>
      <w:r w:rsidRPr="002840DF">
        <w:rPr>
          <w:rFonts w:ascii="Arial" w:eastAsia="Arial" w:hAnsi="Arial" w:cs="Arial"/>
          <w:sz w:val="22"/>
          <w:szCs w:val="22"/>
        </w:rPr>
        <w:t xml:space="preserve">Present your evidence in a format agreed to with your teacher. </w:t>
      </w:r>
      <w:r w:rsidR="00F45A76">
        <w:rPr>
          <w:rFonts w:ascii="Arial" w:eastAsia="Arial" w:hAnsi="Arial" w:cs="Arial"/>
          <w:sz w:val="22"/>
          <w:szCs w:val="22"/>
        </w:rPr>
        <w:t xml:space="preserve"> </w:t>
      </w:r>
      <w:r w:rsidRPr="002840DF">
        <w:rPr>
          <w:rFonts w:ascii="Arial" w:eastAsia="Arial" w:hAnsi="Arial" w:cs="Arial"/>
          <w:sz w:val="22"/>
          <w:szCs w:val="22"/>
        </w:rPr>
        <w:t xml:space="preserve">Your presentation could take the form of written paragraphs, posters, video, annotated timeline, audiovisual presentation, website, blog etc.  This should be no longer than 2000 words. </w:t>
      </w:r>
    </w:p>
    <w:p w14:paraId="3B45330C" w14:textId="77777777" w:rsidR="00A8754A" w:rsidRPr="002840DF" w:rsidRDefault="00E807B7" w:rsidP="00E807B7">
      <w:pPr>
        <w:tabs>
          <w:tab w:val="left" w:pos="397"/>
          <w:tab w:val="left" w:pos="794"/>
          <w:tab w:val="left" w:pos="1191"/>
        </w:tabs>
        <w:spacing w:before="120" w:after="120"/>
        <w:rPr>
          <w:rFonts w:ascii="Arial" w:eastAsia="Arial" w:hAnsi="Arial" w:cs="Arial"/>
          <w:sz w:val="22"/>
          <w:szCs w:val="22"/>
        </w:rPr>
      </w:pPr>
      <w:r w:rsidRPr="002840DF">
        <w:rPr>
          <w:rFonts w:ascii="Arial" w:eastAsia="Arial" w:hAnsi="Arial" w:cs="Arial"/>
          <w:sz w:val="22"/>
          <w:szCs w:val="22"/>
        </w:rPr>
        <w:t>Throughout your presentation, refer to information you have gathered and include supporting evidence, accurately recording the details of the source(s)</w:t>
      </w:r>
    </w:p>
    <w:p w14:paraId="68C428DA" w14:textId="77777777" w:rsidR="00994066" w:rsidRPr="00C810DB" w:rsidRDefault="00E807B7" w:rsidP="00E807B7">
      <w:pPr>
        <w:tabs>
          <w:tab w:val="left" w:pos="397"/>
          <w:tab w:val="left" w:pos="794"/>
          <w:tab w:val="left" w:pos="1191"/>
        </w:tabs>
        <w:spacing w:before="120" w:after="120"/>
        <w:rPr>
          <w:rFonts w:ascii="Arial" w:eastAsia="Times New Roman" w:hAnsi="Arial" w:cs="Arial"/>
        </w:rPr>
        <w:sectPr w:rsidR="00994066" w:rsidRPr="00C810DB" w:rsidSect="00A8754A">
          <w:headerReference w:type="default" r:id="rId12"/>
          <w:pgSz w:w="11899" w:h="16838" w:code="9"/>
          <w:pgMar w:top="1440" w:right="1440" w:bottom="1440" w:left="1440" w:header="720" w:footer="720" w:gutter="0"/>
          <w:cols w:space="720"/>
        </w:sectPr>
      </w:pPr>
      <w:r w:rsidRPr="00C810DB">
        <w:rPr>
          <w:rFonts w:ascii="Arial" w:eastAsia="Arial" w:hAnsi="Arial" w:cs="Arial"/>
        </w:rPr>
        <w:t>.</w:t>
      </w:r>
    </w:p>
    <w:p w14:paraId="486016B3" w14:textId="77777777" w:rsidR="00DC69BF" w:rsidRPr="00C810DB" w:rsidRDefault="00DC69BF" w:rsidP="00DC69BF">
      <w:pPr>
        <w:pStyle w:val="Normal1"/>
        <w:keepNext/>
        <w:spacing w:before="240" w:after="180"/>
        <w:rPr>
          <w:rFonts w:ascii="Arial" w:hAnsi="Arial" w:cs="Arial"/>
        </w:rPr>
      </w:pPr>
      <w:r w:rsidRPr="00C810DB">
        <w:rPr>
          <w:rFonts w:ascii="Arial" w:eastAsia="Arial" w:hAnsi="Arial" w:cs="Arial"/>
          <w:b/>
          <w:sz w:val="28"/>
          <w:szCs w:val="28"/>
        </w:rPr>
        <w:lastRenderedPageBreak/>
        <w:t xml:space="preserve">Assessment schedule: </w:t>
      </w:r>
      <w:r w:rsidR="00465DC6" w:rsidRPr="00C810DB">
        <w:rPr>
          <w:rFonts w:ascii="Arial" w:eastAsia="Arial" w:hAnsi="Arial" w:cs="Arial"/>
          <w:b/>
          <w:sz w:val="28"/>
          <w:szCs w:val="28"/>
        </w:rPr>
        <w:t>Agribusiness</w:t>
      </w:r>
      <w:r w:rsidRPr="00C810DB">
        <w:rPr>
          <w:rFonts w:ascii="Arial" w:eastAsia="Arial" w:hAnsi="Arial" w:cs="Arial"/>
          <w:b/>
          <w:sz w:val="28"/>
          <w:szCs w:val="28"/>
        </w:rPr>
        <w:t xml:space="preserve"> </w:t>
      </w:r>
      <w:r w:rsidR="001245F6" w:rsidRPr="00C810DB">
        <w:rPr>
          <w:rFonts w:ascii="Arial" w:eastAsia="Arial" w:hAnsi="Arial" w:cs="Arial"/>
          <w:b/>
          <w:sz w:val="28"/>
          <w:szCs w:val="28"/>
        </w:rPr>
        <w:t>91871</w:t>
      </w:r>
      <w:r w:rsidR="00A8754A">
        <w:rPr>
          <w:rFonts w:ascii="Arial" w:eastAsia="Arial" w:hAnsi="Arial" w:cs="Arial"/>
          <w:b/>
          <w:sz w:val="28"/>
          <w:szCs w:val="28"/>
        </w:rPr>
        <w:t xml:space="preserve"> </w:t>
      </w:r>
      <w:r w:rsidR="00585F03" w:rsidRPr="00C810DB">
        <w:rPr>
          <w:rFonts w:ascii="Arial" w:eastAsia="Arial" w:hAnsi="Arial" w:cs="Arial"/>
          <w:b/>
          <w:sz w:val="28"/>
          <w:szCs w:val="28"/>
        </w:rPr>
        <w:t>–</w:t>
      </w:r>
      <w:r w:rsidR="005B5BDE" w:rsidRPr="00C810DB">
        <w:rPr>
          <w:rFonts w:ascii="Arial" w:eastAsia="Arial" w:hAnsi="Arial" w:cs="Arial"/>
          <w:b/>
          <w:sz w:val="28"/>
          <w:szCs w:val="28"/>
        </w:rPr>
        <w:t xml:space="preserve"> </w:t>
      </w:r>
      <w:r w:rsidR="00480FE9" w:rsidRPr="00C810DB">
        <w:rPr>
          <w:rFonts w:ascii="Arial" w:eastAsia="Arial" w:hAnsi="Arial" w:cs="Arial"/>
          <w:b/>
          <w:sz w:val="28"/>
          <w:szCs w:val="28"/>
        </w:rPr>
        <w:t>Adding value to kiwifruit</w:t>
      </w:r>
    </w:p>
    <w:tbl>
      <w:tblPr>
        <w:tblW w:w="143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943"/>
      </w:tblGrid>
      <w:tr w:rsidR="00DC69BF" w:rsidRPr="00C810DB" w14:paraId="30AA18A6" w14:textId="77777777" w:rsidTr="00A8754A">
        <w:tc>
          <w:tcPr>
            <w:tcW w:w="4722" w:type="dxa"/>
          </w:tcPr>
          <w:p w14:paraId="2953B343" w14:textId="77777777" w:rsidR="00DC69BF" w:rsidRPr="00C810DB" w:rsidRDefault="00DC69BF" w:rsidP="00DF4E9F">
            <w:pPr>
              <w:pStyle w:val="Normal1"/>
              <w:spacing w:before="60" w:after="60"/>
              <w:jc w:val="center"/>
              <w:rPr>
                <w:rFonts w:ascii="Arial" w:hAnsi="Arial" w:cs="Arial"/>
                <w:sz w:val="20"/>
                <w:szCs w:val="20"/>
              </w:rPr>
            </w:pPr>
            <w:r w:rsidRPr="00C810DB">
              <w:rPr>
                <w:rFonts w:ascii="Arial" w:eastAsia="Arial" w:hAnsi="Arial" w:cs="Arial"/>
                <w:b/>
                <w:sz w:val="20"/>
                <w:szCs w:val="20"/>
              </w:rPr>
              <w:t>Evidence/Judgements for Achievement</w:t>
            </w:r>
          </w:p>
        </w:tc>
        <w:tc>
          <w:tcPr>
            <w:tcW w:w="4726" w:type="dxa"/>
          </w:tcPr>
          <w:p w14:paraId="0B10C9D7" w14:textId="77777777" w:rsidR="00DC69BF" w:rsidRPr="00C810DB" w:rsidRDefault="00DC69BF" w:rsidP="00DF4E9F">
            <w:pPr>
              <w:pStyle w:val="Normal1"/>
              <w:spacing w:before="60" w:after="60"/>
              <w:jc w:val="center"/>
              <w:rPr>
                <w:rFonts w:ascii="Arial" w:hAnsi="Arial" w:cs="Arial"/>
                <w:sz w:val="20"/>
                <w:szCs w:val="20"/>
              </w:rPr>
            </w:pPr>
            <w:r w:rsidRPr="00C810DB">
              <w:rPr>
                <w:rFonts w:ascii="Arial" w:eastAsia="Arial" w:hAnsi="Arial" w:cs="Arial"/>
                <w:b/>
                <w:sz w:val="20"/>
                <w:szCs w:val="20"/>
              </w:rPr>
              <w:t>Evidence/Judgements for Achievement with Merit</w:t>
            </w:r>
          </w:p>
        </w:tc>
        <w:tc>
          <w:tcPr>
            <w:tcW w:w="4943" w:type="dxa"/>
          </w:tcPr>
          <w:p w14:paraId="1E1BEEEF" w14:textId="77777777" w:rsidR="00DC69BF" w:rsidRPr="00C810DB" w:rsidRDefault="00DC69BF" w:rsidP="00DF4E9F">
            <w:pPr>
              <w:pStyle w:val="Normal1"/>
              <w:spacing w:before="60" w:after="60"/>
              <w:jc w:val="center"/>
              <w:rPr>
                <w:rFonts w:ascii="Arial" w:hAnsi="Arial" w:cs="Arial"/>
                <w:sz w:val="20"/>
                <w:szCs w:val="20"/>
              </w:rPr>
            </w:pPr>
            <w:r w:rsidRPr="00C810DB">
              <w:rPr>
                <w:rFonts w:ascii="Arial" w:eastAsia="Arial" w:hAnsi="Arial" w:cs="Arial"/>
                <w:b/>
                <w:sz w:val="20"/>
                <w:szCs w:val="20"/>
              </w:rPr>
              <w:t>Evidence/Judgements for Achievement with Excellence</w:t>
            </w:r>
          </w:p>
        </w:tc>
      </w:tr>
      <w:tr w:rsidR="00DC69BF" w:rsidRPr="00C810DB" w14:paraId="20F758C7" w14:textId="77777777" w:rsidTr="00A8754A">
        <w:tc>
          <w:tcPr>
            <w:tcW w:w="4722" w:type="dxa"/>
          </w:tcPr>
          <w:p w14:paraId="08805945" w14:textId="77777777" w:rsidR="00AB7817" w:rsidRDefault="00AB7817" w:rsidP="00A8754A">
            <w:pPr>
              <w:pStyle w:val="Normal1"/>
              <w:widowControl w:val="0"/>
              <w:spacing w:before="40" w:after="40"/>
              <w:rPr>
                <w:rFonts w:ascii="Arial" w:eastAsia="Times New Roman" w:hAnsi="Arial" w:cs="Arial"/>
                <w:color w:val="auto"/>
                <w:sz w:val="20"/>
                <w:szCs w:val="20"/>
                <w:lang w:eastAsia="en-NZ"/>
              </w:rPr>
            </w:pPr>
            <w:r w:rsidRPr="002840DF">
              <w:rPr>
                <w:rFonts w:ascii="Arial" w:eastAsia="Times New Roman" w:hAnsi="Arial" w:cs="Arial"/>
                <w:color w:val="auto"/>
                <w:sz w:val="20"/>
                <w:szCs w:val="20"/>
                <w:lang w:eastAsia="en-NZ"/>
              </w:rPr>
              <w:t xml:space="preserve">The student has analysed how a product meets market needs through innovation in the value chain. </w:t>
            </w:r>
          </w:p>
          <w:p w14:paraId="3EED720D" w14:textId="77777777" w:rsidR="00873D23" w:rsidRPr="002840DF" w:rsidRDefault="00873D23" w:rsidP="00A8754A">
            <w:pPr>
              <w:pStyle w:val="Normal1"/>
              <w:widowControl w:val="0"/>
              <w:spacing w:before="40" w:after="40"/>
              <w:rPr>
                <w:rFonts w:ascii="Arial" w:eastAsia="Times New Roman" w:hAnsi="Arial" w:cs="Arial"/>
                <w:color w:val="auto"/>
                <w:sz w:val="20"/>
                <w:szCs w:val="20"/>
                <w:lang w:eastAsia="en-NZ"/>
              </w:rPr>
            </w:pPr>
          </w:p>
          <w:p w14:paraId="363D293A" w14:textId="77777777" w:rsidR="00AB7817" w:rsidRPr="002840DF" w:rsidRDefault="00AB7817" w:rsidP="00A8754A">
            <w:pPr>
              <w:pStyle w:val="NCEAbodytext"/>
              <w:widowControl w:val="0"/>
              <w:spacing w:before="40" w:after="40"/>
              <w:rPr>
                <w:rFonts w:ascii="Arial" w:eastAsia="Cambria" w:hAnsi="Arial"/>
                <w:color w:val="000000"/>
                <w:sz w:val="20"/>
                <w:lang w:val="en-AU" w:eastAsia="en-US"/>
              </w:rPr>
            </w:pPr>
            <w:r w:rsidRPr="002840DF">
              <w:rPr>
                <w:rFonts w:ascii="Arial" w:eastAsia="Cambria" w:hAnsi="Arial"/>
                <w:color w:val="000000"/>
                <w:sz w:val="20"/>
                <w:lang w:val="en-AU" w:eastAsia="en-US"/>
              </w:rPr>
              <w:t>In their presentation, the student:</w:t>
            </w:r>
          </w:p>
          <w:p w14:paraId="63635B01" w14:textId="77777777" w:rsidR="00AB7817" w:rsidRPr="002840DF" w:rsidRDefault="00AB7817" w:rsidP="00A8754A">
            <w:pPr>
              <w:pStyle w:val="NCEAtablebullet"/>
              <w:widowControl w:val="0"/>
              <w:spacing w:before="40" w:after="40"/>
              <w:ind w:left="284" w:hanging="284"/>
              <w:rPr>
                <w:rFonts w:cs="Arial"/>
              </w:rPr>
            </w:pPr>
            <w:r w:rsidRPr="002840DF">
              <w:rPr>
                <w:rFonts w:cs="Arial"/>
              </w:rPr>
              <w:t>explains the value chain for kiwifruit</w:t>
            </w:r>
          </w:p>
          <w:p w14:paraId="75A71365" w14:textId="77777777" w:rsidR="00AB7817" w:rsidRPr="002840DF" w:rsidRDefault="00AB7817" w:rsidP="00A8754A">
            <w:pPr>
              <w:pStyle w:val="NCEAtablebullet"/>
              <w:widowControl w:val="0"/>
              <w:spacing w:before="40" w:after="40"/>
              <w:ind w:left="284" w:hanging="284"/>
              <w:rPr>
                <w:rFonts w:cs="Arial"/>
              </w:rPr>
            </w:pPr>
            <w:r w:rsidRPr="002840DF">
              <w:rPr>
                <w:rFonts w:cs="Arial"/>
              </w:rPr>
              <w:t>explains an innovation that may occur at a stage of the kiwifruit value chain</w:t>
            </w:r>
          </w:p>
          <w:p w14:paraId="25A00852" w14:textId="77777777" w:rsidR="00AB7817" w:rsidRPr="002840DF" w:rsidRDefault="00AB7817" w:rsidP="00A8754A">
            <w:pPr>
              <w:pStyle w:val="NCEAtablebullet"/>
              <w:widowControl w:val="0"/>
              <w:spacing w:before="40" w:after="40"/>
              <w:ind w:left="284" w:hanging="284"/>
              <w:rPr>
                <w:rFonts w:cs="Arial"/>
              </w:rPr>
            </w:pPr>
            <w:r w:rsidRPr="002840DF">
              <w:rPr>
                <w:rFonts w:cs="Arial"/>
              </w:rPr>
              <w:t>explains how the innovation meets market needs.</w:t>
            </w:r>
          </w:p>
          <w:p w14:paraId="076C0ABC" w14:textId="77777777" w:rsidR="00AB7817" w:rsidRPr="002840DF" w:rsidRDefault="00AB7817" w:rsidP="00A8754A">
            <w:pPr>
              <w:pStyle w:val="Normal1"/>
              <w:widowControl w:val="0"/>
              <w:spacing w:before="40" w:after="40"/>
              <w:rPr>
                <w:rFonts w:ascii="Arial" w:eastAsia="Times New Roman" w:hAnsi="Arial" w:cs="Arial"/>
                <w:b/>
                <w:color w:val="auto"/>
                <w:sz w:val="20"/>
                <w:szCs w:val="20"/>
                <w:lang w:eastAsia="en-NZ"/>
              </w:rPr>
            </w:pPr>
            <w:r w:rsidRPr="002840DF">
              <w:rPr>
                <w:rFonts w:ascii="Arial" w:eastAsia="Times New Roman" w:hAnsi="Arial" w:cs="Arial"/>
                <w:b/>
                <w:color w:val="auto"/>
                <w:sz w:val="20"/>
                <w:szCs w:val="20"/>
                <w:lang w:eastAsia="en-NZ"/>
              </w:rPr>
              <w:t>For example: (partial evidence)</w:t>
            </w:r>
          </w:p>
          <w:p w14:paraId="56E472B6" w14:textId="77777777" w:rsidR="007F6AE7" w:rsidRPr="002840DF" w:rsidRDefault="00AB7817" w:rsidP="00A8754A">
            <w:pPr>
              <w:pStyle w:val="NCEAtablebullet"/>
              <w:widowControl w:val="0"/>
              <w:numPr>
                <w:ilvl w:val="0"/>
                <w:numId w:val="0"/>
              </w:numPr>
              <w:spacing w:before="40" w:after="40"/>
              <w:rPr>
                <w:rFonts w:cs="Arial"/>
              </w:rPr>
            </w:pPr>
            <w:r w:rsidRPr="002840DF">
              <w:rPr>
                <w:rFonts w:cs="Arial"/>
              </w:rPr>
              <w:t xml:space="preserve">The production of </w:t>
            </w:r>
            <w:r w:rsidR="008F6940" w:rsidRPr="002840DF">
              <w:rPr>
                <w:rFonts w:cs="Arial"/>
              </w:rPr>
              <w:t xml:space="preserve">the best quality, superior tasting and </w:t>
            </w:r>
            <w:r w:rsidRPr="002840DF">
              <w:rPr>
                <w:rFonts w:cs="Arial"/>
              </w:rPr>
              <w:t>safe kiwifruit products</w:t>
            </w:r>
            <w:r w:rsidR="00C72B1E" w:rsidRPr="002840DF">
              <w:rPr>
                <w:rFonts w:cs="Arial"/>
              </w:rPr>
              <w:t xml:space="preserve"> using sustainable growing production methods</w:t>
            </w:r>
            <w:r w:rsidRPr="002840DF">
              <w:rPr>
                <w:rFonts w:cs="Arial"/>
              </w:rPr>
              <w:t xml:space="preserve">.  </w:t>
            </w:r>
          </w:p>
          <w:p w14:paraId="15119499" w14:textId="77777777" w:rsidR="007F6AE7" w:rsidRPr="002840DF" w:rsidRDefault="007F6AE7" w:rsidP="00A8754A">
            <w:pPr>
              <w:pStyle w:val="NCEAtablebullet"/>
              <w:widowControl w:val="0"/>
              <w:numPr>
                <w:ilvl w:val="0"/>
                <w:numId w:val="0"/>
              </w:numPr>
              <w:spacing w:before="40" w:after="40"/>
              <w:rPr>
                <w:rFonts w:cs="Arial"/>
              </w:rPr>
            </w:pPr>
            <w:r w:rsidRPr="002840DF">
              <w:rPr>
                <w:rFonts w:cs="Arial"/>
              </w:rPr>
              <w:t xml:space="preserve">The student has explained several stages in the selected product’s journey from raw materials to final consumer. </w:t>
            </w:r>
          </w:p>
          <w:p w14:paraId="5E7E7B4F" w14:textId="77777777" w:rsidR="002C759F" w:rsidRPr="002840DF" w:rsidRDefault="002C759F" w:rsidP="00F45A76">
            <w:pPr>
              <w:pStyle w:val="NCEAtablebullet"/>
              <w:widowControl w:val="0"/>
              <w:numPr>
                <w:ilvl w:val="0"/>
                <w:numId w:val="35"/>
              </w:numPr>
              <w:spacing w:before="40" w:after="40"/>
              <w:ind w:left="284" w:hanging="284"/>
              <w:contextualSpacing/>
              <w:rPr>
                <w:rFonts w:cs="Arial"/>
              </w:rPr>
            </w:pPr>
            <w:r w:rsidRPr="002840DF">
              <w:rPr>
                <w:rFonts w:cs="Arial"/>
              </w:rPr>
              <w:t>Growing kiwifruit</w:t>
            </w:r>
          </w:p>
          <w:p w14:paraId="354D7BB6" w14:textId="77777777" w:rsidR="002C759F" w:rsidRPr="002840DF" w:rsidRDefault="002C759F" w:rsidP="00F45A76">
            <w:pPr>
              <w:pStyle w:val="NCEAtablebullet"/>
              <w:widowControl w:val="0"/>
              <w:numPr>
                <w:ilvl w:val="0"/>
                <w:numId w:val="35"/>
              </w:numPr>
              <w:spacing w:before="40" w:after="40"/>
              <w:ind w:left="284" w:hanging="284"/>
              <w:contextualSpacing/>
              <w:rPr>
                <w:rFonts w:cs="Arial"/>
              </w:rPr>
            </w:pPr>
            <w:r w:rsidRPr="002840DF">
              <w:rPr>
                <w:rFonts w:cs="Arial"/>
              </w:rPr>
              <w:t xml:space="preserve">Harvesting </w:t>
            </w:r>
          </w:p>
          <w:p w14:paraId="788FD22D" w14:textId="77777777" w:rsidR="002C759F" w:rsidRPr="002840DF" w:rsidRDefault="002C759F" w:rsidP="00F45A76">
            <w:pPr>
              <w:pStyle w:val="NCEAtablebullet"/>
              <w:widowControl w:val="0"/>
              <w:numPr>
                <w:ilvl w:val="0"/>
                <w:numId w:val="35"/>
              </w:numPr>
              <w:spacing w:before="40" w:after="40"/>
              <w:ind w:left="284" w:hanging="284"/>
              <w:contextualSpacing/>
              <w:rPr>
                <w:rFonts w:cs="Arial"/>
              </w:rPr>
            </w:pPr>
            <w:r w:rsidRPr="002840DF">
              <w:rPr>
                <w:rFonts w:cs="Arial"/>
              </w:rPr>
              <w:t xml:space="preserve">Grading </w:t>
            </w:r>
          </w:p>
          <w:p w14:paraId="407EF91D" w14:textId="77777777" w:rsidR="002C759F" w:rsidRPr="002840DF" w:rsidRDefault="002C759F" w:rsidP="00F45A76">
            <w:pPr>
              <w:pStyle w:val="NCEAtablebullet"/>
              <w:widowControl w:val="0"/>
              <w:numPr>
                <w:ilvl w:val="0"/>
                <w:numId w:val="35"/>
              </w:numPr>
              <w:spacing w:before="40" w:after="40"/>
              <w:ind w:left="284" w:hanging="284"/>
              <w:contextualSpacing/>
              <w:rPr>
                <w:rFonts w:cs="Arial"/>
              </w:rPr>
            </w:pPr>
            <w:r w:rsidRPr="002840DF">
              <w:rPr>
                <w:rFonts w:cs="Arial"/>
              </w:rPr>
              <w:t xml:space="preserve">Transport </w:t>
            </w:r>
          </w:p>
          <w:p w14:paraId="6227B59C" w14:textId="77777777" w:rsidR="002C759F" w:rsidRPr="002840DF" w:rsidRDefault="002C759F" w:rsidP="00F45A76">
            <w:pPr>
              <w:pStyle w:val="NCEAtablebullet"/>
              <w:widowControl w:val="0"/>
              <w:numPr>
                <w:ilvl w:val="0"/>
                <w:numId w:val="35"/>
              </w:numPr>
              <w:spacing w:before="40" w:after="40"/>
              <w:ind w:left="284" w:hanging="284"/>
              <w:contextualSpacing/>
              <w:rPr>
                <w:rFonts w:cs="Arial"/>
              </w:rPr>
            </w:pPr>
            <w:r w:rsidRPr="002840DF">
              <w:rPr>
                <w:rFonts w:cs="Arial"/>
              </w:rPr>
              <w:t>Packaging</w:t>
            </w:r>
          </w:p>
          <w:p w14:paraId="286F06FA" w14:textId="77777777" w:rsidR="002C759F" w:rsidRPr="002840DF" w:rsidRDefault="002C759F" w:rsidP="00F45A76">
            <w:pPr>
              <w:pStyle w:val="NCEAtablebullet"/>
              <w:widowControl w:val="0"/>
              <w:numPr>
                <w:ilvl w:val="0"/>
                <w:numId w:val="35"/>
              </w:numPr>
              <w:spacing w:before="40" w:after="40"/>
              <w:ind w:left="284" w:hanging="284"/>
              <w:contextualSpacing/>
              <w:rPr>
                <w:rFonts w:cs="Arial"/>
              </w:rPr>
            </w:pPr>
            <w:r w:rsidRPr="002840DF">
              <w:rPr>
                <w:rFonts w:cs="Arial"/>
              </w:rPr>
              <w:t xml:space="preserve">Distribution </w:t>
            </w:r>
          </w:p>
          <w:p w14:paraId="466B6E7A" w14:textId="77777777" w:rsidR="002C759F" w:rsidRPr="002840DF" w:rsidRDefault="002C759F" w:rsidP="00F45A76">
            <w:pPr>
              <w:pStyle w:val="NCEAtablebullet"/>
              <w:widowControl w:val="0"/>
              <w:numPr>
                <w:ilvl w:val="0"/>
                <w:numId w:val="35"/>
              </w:numPr>
              <w:spacing w:before="40" w:after="40"/>
              <w:ind w:left="284" w:hanging="284"/>
              <w:contextualSpacing/>
              <w:rPr>
                <w:rFonts w:cs="Arial"/>
              </w:rPr>
            </w:pPr>
            <w:r w:rsidRPr="002840DF">
              <w:rPr>
                <w:rFonts w:cs="Arial"/>
              </w:rPr>
              <w:t xml:space="preserve">Marketing </w:t>
            </w:r>
          </w:p>
          <w:p w14:paraId="227A0701" w14:textId="77777777" w:rsidR="002C759F" w:rsidRPr="002840DF" w:rsidRDefault="002C759F" w:rsidP="00F45A76">
            <w:pPr>
              <w:pStyle w:val="NCEAtablebullet"/>
              <w:widowControl w:val="0"/>
              <w:numPr>
                <w:ilvl w:val="0"/>
                <w:numId w:val="35"/>
              </w:numPr>
              <w:spacing w:before="40" w:after="40"/>
              <w:ind w:left="284" w:hanging="284"/>
              <w:rPr>
                <w:rFonts w:cs="Arial"/>
              </w:rPr>
            </w:pPr>
            <w:r w:rsidRPr="002840DF">
              <w:rPr>
                <w:rFonts w:cs="Arial"/>
              </w:rPr>
              <w:t xml:space="preserve">Retail </w:t>
            </w:r>
          </w:p>
          <w:p w14:paraId="3E6B6C2F" w14:textId="77777777" w:rsidR="002C759F" w:rsidRPr="002840DF" w:rsidRDefault="002C759F" w:rsidP="00A8754A">
            <w:pPr>
              <w:pStyle w:val="NCEAtablebullet"/>
              <w:widowControl w:val="0"/>
              <w:numPr>
                <w:ilvl w:val="0"/>
                <w:numId w:val="0"/>
              </w:numPr>
              <w:spacing w:before="40" w:after="40"/>
              <w:rPr>
                <w:rFonts w:cs="Arial"/>
              </w:rPr>
            </w:pPr>
            <w:r w:rsidRPr="002840DF">
              <w:rPr>
                <w:rFonts w:cs="Arial"/>
              </w:rPr>
              <w:t>Innovation</w:t>
            </w:r>
            <w:r w:rsidR="00873D23">
              <w:rPr>
                <w:rFonts w:cs="Arial"/>
              </w:rPr>
              <w:t>.</w:t>
            </w:r>
            <w:r w:rsidRPr="002840DF">
              <w:rPr>
                <w:rFonts w:cs="Arial"/>
              </w:rPr>
              <w:t xml:space="preserve"> </w:t>
            </w:r>
          </w:p>
          <w:p w14:paraId="3A22111B" w14:textId="77777777" w:rsidR="002C759F" w:rsidRPr="002840DF" w:rsidRDefault="00B66AED" w:rsidP="00A8754A">
            <w:pPr>
              <w:pStyle w:val="NCEAtablebullet"/>
              <w:widowControl w:val="0"/>
              <w:numPr>
                <w:ilvl w:val="0"/>
                <w:numId w:val="0"/>
              </w:numPr>
              <w:spacing w:before="40" w:after="40"/>
              <w:rPr>
                <w:rFonts w:cs="Arial"/>
              </w:rPr>
            </w:pPr>
            <w:r w:rsidRPr="002840DF">
              <w:rPr>
                <w:rFonts w:cs="Arial"/>
              </w:rPr>
              <w:t xml:space="preserve">Consumers are becoming increasingly concerned about how their food is produced and the associated impacts of getting fruit to market.  </w:t>
            </w:r>
            <w:r w:rsidR="00AA1F7C" w:rsidRPr="002840DF">
              <w:rPr>
                <w:rFonts w:cs="Arial"/>
              </w:rPr>
              <w:t xml:space="preserve">Some consumers look for options that are more environmentally friendly. </w:t>
            </w:r>
            <w:r w:rsidR="00312B1E" w:rsidRPr="002840DF">
              <w:rPr>
                <w:rFonts w:cs="Arial"/>
              </w:rPr>
              <w:t xml:space="preserve">BayPark Orchard (Kiwifruit Farm) </w:t>
            </w:r>
            <w:r w:rsidR="00B9344C" w:rsidRPr="002840DF">
              <w:rPr>
                <w:rFonts w:cs="Arial"/>
              </w:rPr>
              <w:t xml:space="preserve">has developed </w:t>
            </w:r>
            <w:r w:rsidR="002C759F" w:rsidRPr="002840DF">
              <w:rPr>
                <w:rFonts w:cs="Arial"/>
              </w:rPr>
              <w:t xml:space="preserve">sustainable </w:t>
            </w:r>
            <w:r w:rsidR="002C759F" w:rsidRPr="002840DF">
              <w:rPr>
                <w:rFonts w:cs="Arial"/>
              </w:rPr>
              <w:lastRenderedPageBreak/>
              <w:t xml:space="preserve">growing </w:t>
            </w:r>
            <w:r w:rsidR="00996F20" w:rsidRPr="002840DF">
              <w:rPr>
                <w:rFonts w:cs="Arial"/>
              </w:rPr>
              <w:t>strategies to</w:t>
            </w:r>
            <w:r w:rsidR="00B9344C" w:rsidRPr="002840DF">
              <w:rPr>
                <w:rFonts w:cs="Arial"/>
              </w:rPr>
              <w:t xml:space="preserve"> manage </w:t>
            </w:r>
            <w:r w:rsidR="002C759F" w:rsidRPr="002840DF">
              <w:rPr>
                <w:rFonts w:cs="Arial"/>
              </w:rPr>
              <w:t xml:space="preserve">some of </w:t>
            </w:r>
            <w:r w:rsidR="00B9344C" w:rsidRPr="002840DF">
              <w:rPr>
                <w:rFonts w:cs="Arial"/>
              </w:rPr>
              <w:t>the environmental impact</w:t>
            </w:r>
            <w:r w:rsidR="002C759F" w:rsidRPr="002840DF">
              <w:rPr>
                <w:rFonts w:cs="Arial"/>
              </w:rPr>
              <w:t>s</w:t>
            </w:r>
            <w:r w:rsidR="00B9344C" w:rsidRPr="002840DF">
              <w:rPr>
                <w:rFonts w:cs="Arial"/>
              </w:rPr>
              <w:t xml:space="preserve"> associated with fresh kiwifruit production.  One of the management practices associated with this strategy involves </w:t>
            </w:r>
            <w:r w:rsidR="00312B1E" w:rsidRPr="002840DF">
              <w:rPr>
                <w:rFonts w:cs="Arial"/>
              </w:rPr>
              <w:t>planting</w:t>
            </w:r>
            <w:r w:rsidR="00AF63F2" w:rsidRPr="002840DF">
              <w:rPr>
                <w:rFonts w:cs="Arial"/>
              </w:rPr>
              <w:t xml:space="preserve"> </w:t>
            </w:r>
            <w:r w:rsidR="002C759F" w:rsidRPr="002840DF">
              <w:rPr>
                <w:rFonts w:cs="Arial"/>
              </w:rPr>
              <w:t>8% of the orchard with native and exotic tress to store carbon, protect the kiwifruit crop</w:t>
            </w:r>
            <w:r w:rsidR="00996F20" w:rsidRPr="002840DF">
              <w:rPr>
                <w:rFonts w:cs="Arial"/>
              </w:rPr>
              <w:t xml:space="preserve"> and to </w:t>
            </w:r>
            <w:r w:rsidR="002C759F" w:rsidRPr="002840DF">
              <w:rPr>
                <w:rFonts w:cs="Arial"/>
              </w:rPr>
              <w:t xml:space="preserve">encourage </w:t>
            </w:r>
            <w:r w:rsidR="00312B1E" w:rsidRPr="002840DF">
              <w:rPr>
                <w:rFonts w:cs="Arial"/>
              </w:rPr>
              <w:t xml:space="preserve">birdlife and biodiversity. </w:t>
            </w:r>
            <w:r w:rsidR="002C759F" w:rsidRPr="002840DF">
              <w:rPr>
                <w:rFonts w:cs="Arial"/>
              </w:rPr>
              <w:t xml:space="preserve">Another method is to use integrated pest management to reduce spray usage and minimise the impact on other </w:t>
            </w:r>
            <w:r w:rsidR="00996F20" w:rsidRPr="002840DF">
              <w:rPr>
                <w:rFonts w:cs="Arial"/>
              </w:rPr>
              <w:t>insects, which</w:t>
            </w:r>
            <w:r w:rsidR="002C759F" w:rsidRPr="002840DF">
              <w:rPr>
                <w:rFonts w:cs="Arial"/>
              </w:rPr>
              <w:t xml:space="preserve"> further increases biodiversity.</w:t>
            </w:r>
            <w:r w:rsidR="00AB7817" w:rsidRPr="002840DF">
              <w:rPr>
                <w:rFonts w:cs="Arial"/>
              </w:rPr>
              <w:t xml:space="preserve"> </w:t>
            </w:r>
          </w:p>
          <w:p w14:paraId="47F6FDF8" w14:textId="77777777" w:rsidR="002C759F" w:rsidRPr="002840DF" w:rsidRDefault="002C759F" w:rsidP="00A8754A">
            <w:pPr>
              <w:pStyle w:val="NCEAtablebullet"/>
              <w:widowControl w:val="0"/>
              <w:numPr>
                <w:ilvl w:val="0"/>
                <w:numId w:val="0"/>
              </w:numPr>
              <w:spacing w:before="40" w:after="40"/>
              <w:rPr>
                <w:rFonts w:cs="Arial"/>
              </w:rPr>
            </w:pPr>
            <w:r w:rsidRPr="002840DF">
              <w:rPr>
                <w:rFonts w:cs="Arial"/>
              </w:rPr>
              <w:t>Market needs</w:t>
            </w:r>
            <w:r w:rsidR="00873D23">
              <w:rPr>
                <w:rFonts w:cs="Arial"/>
              </w:rPr>
              <w:t>.</w:t>
            </w:r>
          </w:p>
          <w:p w14:paraId="6979DFAB" w14:textId="77777777" w:rsidR="00DF52E2" w:rsidRPr="002840DF" w:rsidRDefault="00DF52E2" w:rsidP="00A8754A">
            <w:pPr>
              <w:pStyle w:val="NCEAtablebullet"/>
              <w:widowControl w:val="0"/>
              <w:numPr>
                <w:ilvl w:val="0"/>
                <w:numId w:val="0"/>
              </w:numPr>
              <w:spacing w:before="40" w:after="40"/>
              <w:rPr>
                <w:rFonts w:cs="Arial"/>
              </w:rPr>
            </w:pPr>
            <w:r w:rsidRPr="008718A9">
              <w:rPr>
                <w:rFonts w:cs="Arial"/>
              </w:rPr>
              <w:t xml:space="preserve">These </w:t>
            </w:r>
            <w:r w:rsidR="00B9344C" w:rsidRPr="008718A9">
              <w:rPr>
                <w:rFonts w:cs="Arial"/>
              </w:rPr>
              <w:t xml:space="preserve">are </w:t>
            </w:r>
            <w:r w:rsidRPr="008718A9">
              <w:rPr>
                <w:rFonts w:cs="Arial"/>
              </w:rPr>
              <w:t xml:space="preserve">best practise growing techniques that </w:t>
            </w:r>
            <w:r w:rsidR="008718A9" w:rsidRPr="008718A9">
              <w:rPr>
                <w:rFonts w:cs="Arial"/>
              </w:rPr>
              <w:t>use</w:t>
            </w:r>
            <w:r w:rsidRPr="008718A9">
              <w:rPr>
                <w:rFonts w:cs="Arial"/>
              </w:rPr>
              <w:t xml:space="preserve"> natural methods </w:t>
            </w:r>
            <w:r w:rsidR="008718A9" w:rsidRPr="008718A9">
              <w:rPr>
                <w:rFonts w:cs="Arial"/>
              </w:rPr>
              <w:t>to ensure</w:t>
            </w:r>
            <w:r w:rsidRPr="008718A9">
              <w:rPr>
                <w:rFonts w:cs="Arial"/>
              </w:rPr>
              <w:t xml:space="preserve"> quality fruit</w:t>
            </w:r>
            <w:r w:rsidR="008718A9">
              <w:rPr>
                <w:rFonts w:cs="Arial"/>
              </w:rPr>
              <w:t>.</w:t>
            </w:r>
            <w:r w:rsidR="008718A9" w:rsidRPr="008718A9">
              <w:rPr>
                <w:rFonts w:cs="Arial"/>
              </w:rPr>
              <w:t xml:space="preserve"> This is </w:t>
            </w:r>
            <w:r w:rsidRPr="008718A9">
              <w:rPr>
                <w:rFonts w:cs="Arial"/>
              </w:rPr>
              <w:t>fruit with the attributes desired</w:t>
            </w:r>
            <w:r w:rsidR="00312B1E" w:rsidRPr="008718A9">
              <w:rPr>
                <w:rFonts w:cs="Arial"/>
              </w:rPr>
              <w:t xml:space="preserve"> by export markets,</w:t>
            </w:r>
            <w:r w:rsidR="00996F20" w:rsidRPr="008718A9">
              <w:rPr>
                <w:rFonts w:cs="Arial"/>
              </w:rPr>
              <w:t xml:space="preserve"> </w:t>
            </w:r>
            <w:r w:rsidR="00F9433A" w:rsidRPr="008718A9">
              <w:rPr>
                <w:rFonts w:cs="Arial"/>
              </w:rPr>
              <w:t>as well as reducing impacts in the environment / enhancing the environment.</w:t>
            </w:r>
            <w:r w:rsidR="00F9433A" w:rsidRPr="002840DF">
              <w:rPr>
                <w:rFonts w:cs="Arial"/>
              </w:rPr>
              <w:t xml:space="preserve"> </w:t>
            </w:r>
          </w:p>
          <w:p w14:paraId="03869564" w14:textId="77777777" w:rsidR="00A8754A" w:rsidRPr="002840DF" w:rsidRDefault="00A8754A" w:rsidP="00A8754A">
            <w:pPr>
              <w:pStyle w:val="NCEAtablebullet"/>
              <w:widowControl w:val="0"/>
              <w:numPr>
                <w:ilvl w:val="0"/>
                <w:numId w:val="0"/>
              </w:numPr>
              <w:spacing w:before="40" w:after="40"/>
              <w:rPr>
                <w:rFonts w:cs="Arial"/>
              </w:rPr>
            </w:pPr>
          </w:p>
          <w:p w14:paraId="5D1DD0E1" w14:textId="77777777" w:rsidR="00DC69BF" w:rsidRPr="002840DF" w:rsidRDefault="00131ADB" w:rsidP="00A8754A">
            <w:pPr>
              <w:pStyle w:val="Normal1"/>
              <w:widowControl w:val="0"/>
              <w:tabs>
                <w:tab w:val="left" w:pos="397"/>
              </w:tabs>
              <w:spacing w:before="40" w:after="40"/>
              <w:rPr>
                <w:rFonts w:ascii="Arial" w:hAnsi="Arial" w:cs="Arial"/>
                <w:i/>
                <w:strike/>
                <w:sz w:val="20"/>
                <w:szCs w:val="20"/>
                <w:highlight w:val="yellow"/>
              </w:rPr>
            </w:pPr>
            <w:r w:rsidRPr="002840DF">
              <w:rPr>
                <w:rFonts w:ascii="Arial" w:eastAsia="Times New Roman" w:hAnsi="Arial" w:cs="Arial"/>
                <w:i/>
                <w:color w:val="FF0000"/>
                <w:sz w:val="20"/>
                <w:szCs w:val="20"/>
                <w:lang w:eastAsia="en-NZ"/>
              </w:rPr>
              <w:t>The examples above are indicative</w:t>
            </w:r>
            <w:r w:rsidR="00A8754A" w:rsidRPr="002840DF">
              <w:rPr>
                <w:rFonts w:ascii="Arial" w:eastAsia="Times New Roman" w:hAnsi="Arial" w:cs="Arial"/>
                <w:i/>
                <w:color w:val="FF0000"/>
                <w:sz w:val="20"/>
                <w:szCs w:val="20"/>
                <w:lang w:eastAsia="en-NZ"/>
              </w:rPr>
              <w:t xml:space="preserve"> samples only</w:t>
            </w:r>
            <w:r w:rsidRPr="002840DF">
              <w:rPr>
                <w:rFonts w:ascii="Arial" w:eastAsia="Times New Roman" w:hAnsi="Arial" w:cs="Arial"/>
                <w:i/>
                <w:color w:val="FF0000"/>
                <w:sz w:val="20"/>
                <w:szCs w:val="20"/>
                <w:lang w:eastAsia="en-NZ"/>
              </w:rPr>
              <w:t>.</w:t>
            </w:r>
          </w:p>
        </w:tc>
        <w:tc>
          <w:tcPr>
            <w:tcW w:w="4726" w:type="dxa"/>
          </w:tcPr>
          <w:p w14:paraId="5BE32061" w14:textId="77777777" w:rsidR="00C72B1E" w:rsidRDefault="00C72B1E" w:rsidP="00A8754A">
            <w:pPr>
              <w:pStyle w:val="Normal1"/>
              <w:widowControl w:val="0"/>
              <w:spacing w:before="40" w:after="40"/>
              <w:rPr>
                <w:rFonts w:ascii="Arial" w:eastAsia="Arial" w:hAnsi="Arial" w:cs="Arial"/>
                <w:sz w:val="20"/>
                <w:szCs w:val="20"/>
              </w:rPr>
            </w:pPr>
            <w:r w:rsidRPr="002840DF">
              <w:rPr>
                <w:rFonts w:ascii="Arial" w:eastAsia="Arial" w:hAnsi="Arial" w:cs="Arial"/>
                <w:sz w:val="20"/>
                <w:szCs w:val="20"/>
              </w:rPr>
              <w:lastRenderedPageBreak/>
              <w:t xml:space="preserve">The student has analysed, in depth, how a product meets market needs through innovation in the value chain. </w:t>
            </w:r>
          </w:p>
          <w:p w14:paraId="335DFE82" w14:textId="77777777" w:rsidR="00873D23" w:rsidRPr="002840DF" w:rsidRDefault="00873D23" w:rsidP="00A8754A">
            <w:pPr>
              <w:pStyle w:val="Normal1"/>
              <w:widowControl w:val="0"/>
              <w:spacing w:before="40" w:after="40"/>
              <w:rPr>
                <w:rFonts w:ascii="Arial" w:eastAsia="Arial" w:hAnsi="Arial" w:cs="Arial"/>
                <w:sz w:val="20"/>
                <w:szCs w:val="20"/>
              </w:rPr>
            </w:pPr>
          </w:p>
          <w:p w14:paraId="37F98FD4" w14:textId="77777777" w:rsidR="00C72B1E" w:rsidRPr="002840DF" w:rsidRDefault="00C72B1E" w:rsidP="00A8754A">
            <w:pPr>
              <w:pStyle w:val="NCEAbodytext"/>
              <w:widowControl w:val="0"/>
              <w:spacing w:before="40" w:after="40"/>
              <w:rPr>
                <w:rFonts w:ascii="Arial" w:eastAsia="Cambria" w:hAnsi="Arial"/>
                <w:color w:val="000000"/>
                <w:sz w:val="20"/>
                <w:lang w:val="en-AU" w:eastAsia="en-US"/>
              </w:rPr>
            </w:pPr>
            <w:r w:rsidRPr="002840DF">
              <w:rPr>
                <w:rFonts w:ascii="Arial" w:eastAsia="Cambria" w:hAnsi="Arial"/>
                <w:color w:val="000000"/>
                <w:sz w:val="20"/>
                <w:lang w:val="en-AU" w:eastAsia="en-US"/>
              </w:rPr>
              <w:t>In their presentation, the student:</w:t>
            </w:r>
          </w:p>
          <w:p w14:paraId="7C0F803E" w14:textId="77777777" w:rsidR="00C72B1E" w:rsidRPr="002840DF" w:rsidRDefault="00C72B1E" w:rsidP="00A8754A">
            <w:pPr>
              <w:pStyle w:val="NCEAtablebullet"/>
              <w:widowControl w:val="0"/>
              <w:spacing w:before="40" w:after="40"/>
              <w:ind w:left="284" w:hanging="284"/>
              <w:rPr>
                <w:rFonts w:cs="Arial"/>
              </w:rPr>
            </w:pPr>
            <w:r w:rsidRPr="002840DF">
              <w:rPr>
                <w:rFonts w:cs="Arial"/>
              </w:rPr>
              <w:t>thoroughly explains how kiwifruit meets market needs through innovation in the value chain</w:t>
            </w:r>
          </w:p>
          <w:p w14:paraId="79B7CE9E" w14:textId="77777777" w:rsidR="00C72B1E" w:rsidRPr="002840DF" w:rsidRDefault="00C72B1E" w:rsidP="00A8754A">
            <w:pPr>
              <w:pStyle w:val="NCEAtablebullet"/>
              <w:widowControl w:val="0"/>
              <w:spacing w:before="40" w:after="40"/>
              <w:ind w:left="284" w:hanging="284"/>
              <w:rPr>
                <w:rFonts w:cs="Arial"/>
              </w:rPr>
            </w:pPr>
            <w:r w:rsidRPr="002840DF">
              <w:rPr>
                <w:rFonts w:cs="Arial"/>
              </w:rPr>
              <w:t>examines how the innovation adds greater value to kiwifruit.</w:t>
            </w:r>
          </w:p>
          <w:p w14:paraId="1B7E8C98" w14:textId="77777777" w:rsidR="00C72B1E" w:rsidRPr="002840DF" w:rsidRDefault="00C72B1E" w:rsidP="00A8754A">
            <w:pPr>
              <w:pStyle w:val="Normal1"/>
              <w:widowControl w:val="0"/>
              <w:spacing w:before="40" w:after="40"/>
              <w:rPr>
                <w:rFonts w:ascii="Arial" w:eastAsia="Times New Roman" w:hAnsi="Arial" w:cs="Arial"/>
                <w:b/>
                <w:color w:val="auto"/>
                <w:sz w:val="20"/>
                <w:szCs w:val="20"/>
                <w:lang w:eastAsia="en-NZ"/>
              </w:rPr>
            </w:pPr>
            <w:r w:rsidRPr="002840DF">
              <w:rPr>
                <w:rFonts w:ascii="Arial" w:eastAsia="Times New Roman" w:hAnsi="Arial" w:cs="Arial"/>
                <w:b/>
                <w:color w:val="auto"/>
                <w:sz w:val="20"/>
                <w:szCs w:val="20"/>
                <w:lang w:eastAsia="en-NZ"/>
              </w:rPr>
              <w:t>For example: (partial evidence)</w:t>
            </w:r>
          </w:p>
          <w:p w14:paraId="60E46D2C" w14:textId="77777777" w:rsidR="00C72B1E" w:rsidRPr="002840DF" w:rsidRDefault="00C72B1E" w:rsidP="00A8754A">
            <w:pPr>
              <w:pStyle w:val="NCEAtablebullet"/>
              <w:widowControl w:val="0"/>
              <w:numPr>
                <w:ilvl w:val="0"/>
                <w:numId w:val="0"/>
              </w:numPr>
              <w:spacing w:before="40" w:after="40"/>
              <w:rPr>
                <w:rFonts w:cs="Arial"/>
              </w:rPr>
            </w:pPr>
            <w:r w:rsidRPr="002840DF">
              <w:rPr>
                <w:rFonts w:cs="Arial"/>
              </w:rPr>
              <w:t>In addition to the evidence for achieved:</w:t>
            </w:r>
          </w:p>
          <w:p w14:paraId="363D158A" w14:textId="77777777" w:rsidR="00A72F3A" w:rsidRPr="002840DF" w:rsidRDefault="00A72F3A" w:rsidP="00A8754A">
            <w:pPr>
              <w:pStyle w:val="NCEAtablebullet"/>
              <w:widowControl w:val="0"/>
              <w:numPr>
                <w:ilvl w:val="0"/>
                <w:numId w:val="0"/>
              </w:numPr>
              <w:spacing w:before="40" w:after="40"/>
              <w:rPr>
                <w:rFonts w:cs="Arial"/>
              </w:rPr>
            </w:pPr>
            <w:r w:rsidRPr="002840DF">
              <w:rPr>
                <w:rFonts w:cs="Arial"/>
              </w:rPr>
              <w:t>BayPark Orchard developed a strategy to manage the environmental impact</w:t>
            </w:r>
            <w:r w:rsidR="00FC736E" w:rsidRPr="002840DF">
              <w:rPr>
                <w:rFonts w:cs="Arial"/>
              </w:rPr>
              <w:t>s</w:t>
            </w:r>
            <w:r w:rsidRPr="002840DF">
              <w:rPr>
                <w:rFonts w:cs="Arial"/>
              </w:rPr>
              <w:t xml:space="preserve"> associated with fresh kiwifruit production for the top five globally important environmental impact areas.  These areas are greenhouse gas emissions (carbon footprint), water, waste, non-renewable resources and biodiversity.  </w:t>
            </w:r>
          </w:p>
          <w:p w14:paraId="60701FD4" w14:textId="77777777" w:rsidR="00F9433A" w:rsidRPr="002840DF" w:rsidRDefault="00B048EF" w:rsidP="00A8754A">
            <w:pPr>
              <w:pStyle w:val="NCEAtablebullet"/>
              <w:widowControl w:val="0"/>
              <w:numPr>
                <w:ilvl w:val="0"/>
                <w:numId w:val="0"/>
              </w:numPr>
              <w:spacing w:before="40" w:after="40"/>
              <w:rPr>
                <w:rFonts w:cs="Arial"/>
              </w:rPr>
            </w:pPr>
            <w:r w:rsidRPr="002840DF">
              <w:rPr>
                <w:rFonts w:eastAsiaTheme="minorHAnsi" w:cs="Arial"/>
              </w:rPr>
              <w:t xml:space="preserve">To improve biodiversity, BayPark Orchard has </w:t>
            </w:r>
            <w:r w:rsidR="00D2469F" w:rsidRPr="002840DF">
              <w:rPr>
                <w:rFonts w:cs="Arial"/>
              </w:rPr>
              <w:t>plant</w:t>
            </w:r>
            <w:r w:rsidRPr="002840DF">
              <w:rPr>
                <w:rFonts w:cs="Arial"/>
              </w:rPr>
              <w:t xml:space="preserve">ed </w:t>
            </w:r>
            <w:r w:rsidR="00D2469F" w:rsidRPr="002840DF">
              <w:rPr>
                <w:rFonts w:cs="Arial"/>
              </w:rPr>
              <w:t xml:space="preserve">native and exotic plant species </w:t>
            </w:r>
            <w:r w:rsidRPr="002840DF">
              <w:rPr>
                <w:rFonts w:cs="Arial"/>
              </w:rPr>
              <w:t xml:space="preserve">to </w:t>
            </w:r>
            <w:r w:rsidR="00967126" w:rsidRPr="002840DF">
              <w:rPr>
                <w:rFonts w:cs="Arial"/>
              </w:rPr>
              <w:t>provide</w:t>
            </w:r>
            <w:r w:rsidR="00D2469F" w:rsidRPr="002840DF">
              <w:rPr>
                <w:rFonts w:cs="Arial"/>
              </w:rPr>
              <w:t xml:space="preserve"> the </w:t>
            </w:r>
            <w:r w:rsidRPr="002840DF">
              <w:rPr>
                <w:rFonts w:cs="Arial"/>
              </w:rPr>
              <w:t xml:space="preserve">kiwifruit </w:t>
            </w:r>
            <w:r w:rsidR="00D2469F" w:rsidRPr="002840DF">
              <w:rPr>
                <w:rFonts w:cs="Arial"/>
              </w:rPr>
              <w:t xml:space="preserve">crop with protection and </w:t>
            </w:r>
            <w:r w:rsidRPr="002840DF">
              <w:rPr>
                <w:rFonts w:cs="Arial"/>
              </w:rPr>
              <w:t xml:space="preserve">have </w:t>
            </w:r>
            <w:r w:rsidR="00C72B1E" w:rsidRPr="002840DF">
              <w:rPr>
                <w:rFonts w:cs="Arial"/>
              </w:rPr>
              <w:t xml:space="preserve">minimised </w:t>
            </w:r>
            <w:r w:rsidRPr="002840DF">
              <w:rPr>
                <w:rFonts w:cs="Arial"/>
              </w:rPr>
              <w:t xml:space="preserve">the </w:t>
            </w:r>
            <w:r w:rsidR="00D2469F" w:rsidRPr="002840DF">
              <w:rPr>
                <w:rFonts w:cs="Arial"/>
              </w:rPr>
              <w:t>nutritional inputs</w:t>
            </w:r>
            <w:r w:rsidRPr="002840DF">
              <w:rPr>
                <w:rFonts w:cs="Arial"/>
              </w:rPr>
              <w:t xml:space="preserve">, which has increased the </w:t>
            </w:r>
            <w:r w:rsidR="00D2469F" w:rsidRPr="002840DF">
              <w:rPr>
                <w:rFonts w:cs="Arial"/>
              </w:rPr>
              <w:t xml:space="preserve">natural </w:t>
            </w:r>
            <w:r w:rsidRPr="002840DF">
              <w:rPr>
                <w:rFonts w:cs="Arial"/>
              </w:rPr>
              <w:t xml:space="preserve">bird and insect </w:t>
            </w:r>
            <w:r w:rsidR="00D2469F" w:rsidRPr="002840DF">
              <w:rPr>
                <w:rFonts w:cs="Arial"/>
              </w:rPr>
              <w:t xml:space="preserve">life </w:t>
            </w:r>
            <w:r w:rsidRPr="002840DF">
              <w:rPr>
                <w:rFonts w:cs="Arial"/>
              </w:rPr>
              <w:t xml:space="preserve">causing the </w:t>
            </w:r>
            <w:r w:rsidR="00D2469F" w:rsidRPr="002840DF">
              <w:rPr>
                <w:rFonts w:cs="Arial"/>
              </w:rPr>
              <w:t xml:space="preserve">biodiversity </w:t>
            </w:r>
            <w:r w:rsidRPr="002840DF">
              <w:rPr>
                <w:rFonts w:cs="Arial"/>
              </w:rPr>
              <w:t xml:space="preserve">to </w:t>
            </w:r>
            <w:r w:rsidR="00D2469F" w:rsidRPr="002840DF">
              <w:rPr>
                <w:rFonts w:cs="Arial"/>
              </w:rPr>
              <w:t xml:space="preserve">flourish. This is innovative as the kiwifruit grower can produce a premium quality kiwifruit </w:t>
            </w:r>
            <w:r w:rsidR="00662689" w:rsidRPr="002840DF">
              <w:rPr>
                <w:rFonts w:cs="Arial"/>
              </w:rPr>
              <w:t>and at the same time protect</w:t>
            </w:r>
            <w:r w:rsidR="00F9433A" w:rsidRPr="002840DF">
              <w:rPr>
                <w:rFonts w:cs="Arial"/>
              </w:rPr>
              <w:t xml:space="preserve"> and enhance</w:t>
            </w:r>
            <w:r w:rsidR="00662689" w:rsidRPr="002840DF">
              <w:rPr>
                <w:rFonts w:cs="Arial"/>
              </w:rPr>
              <w:t xml:space="preserve"> the natural environment. </w:t>
            </w:r>
          </w:p>
          <w:p w14:paraId="4881F9E8" w14:textId="77777777" w:rsidR="00A8754A" w:rsidRPr="002840DF" w:rsidRDefault="00662689" w:rsidP="00A8754A">
            <w:pPr>
              <w:pStyle w:val="NCEAtablebullet"/>
              <w:widowControl w:val="0"/>
              <w:numPr>
                <w:ilvl w:val="0"/>
                <w:numId w:val="0"/>
              </w:numPr>
              <w:spacing w:before="40" w:after="40"/>
              <w:rPr>
                <w:rFonts w:cs="Arial"/>
              </w:rPr>
            </w:pPr>
            <w:r w:rsidRPr="002840DF">
              <w:rPr>
                <w:rFonts w:cs="Arial"/>
              </w:rPr>
              <w:t xml:space="preserve">These innovative growing practices add value to the </w:t>
            </w:r>
            <w:r w:rsidR="00440FB9" w:rsidRPr="002840DF">
              <w:rPr>
                <w:rFonts w:cs="Arial"/>
              </w:rPr>
              <w:t>ki</w:t>
            </w:r>
            <w:r w:rsidRPr="002840DF">
              <w:rPr>
                <w:rFonts w:cs="Arial"/>
              </w:rPr>
              <w:t xml:space="preserve">wifruit. Customers value the </w:t>
            </w:r>
            <w:r w:rsidR="00C72B1E" w:rsidRPr="002840DF">
              <w:rPr>
                <w:rFonts w:cs="Arial"/>
              </w:rPr>
              <w:t xml:space="preserve">sustainable </w:t>
            </w:r>
            <w:r w:rsidRPr="002840DF">
              <w:rPr>
                <w:rFonts w:cs="Arial"/>
              </w:rPr>
              <w:t xml:space="preserve">growing of the kiwifruit and therefore </w:t>
            </w:r>
            <w:r w:rsidR="00C72B1E" w:rsidRPr="002840DF">
              <w:rPr>
                <w:rFonts w:cs="Arial"/>
              </w:rPr>
              <w:t>are</w:t>
            </w:r>
            <w:r w:rsidRPr="002840DF">
              <w:rPr>
                <w:rFonts w:cs="Arial"/>
              </w:rPr>
              <w:t xml:space="preserve"> willing to pay more than the total costs of the product.</w:t>
            </w:r>
            <w:r w:rsidR="00C72B1E" w:rsidRPr="002840DF">
              <w:rPr>
                <w:rFonts w:cs="Arial"/>
              </w:rPr>
              <w:t xml:space="preserve">  Growers who use these </w:t>
            </w:r>
            <w:r w:rsidRPr="002840DF">
              <w:rPr>
                <w:rFonts w:cs="Arial"/>
              </w:rPr>
              <w:t>sustainable growing practices</w:t>
            </w:r>
            <w:r w:rsidR="00C72B1E" w:rsidRPr="002840DF">
              <w:rPr>
                <w:rFonts w:cs="Arial"/>
              </w:rPr>
              <w:t xml:space="preserve"> </w:t>
            </w:r>
            <w:r w:rsidR="005A36CA" w:rsidRPr="002840DF">
              <w:rPr>
                <w:rFonts w:cs="Arial"/>
              </w:rPr>
              <w:t xml:space="preserve">create willingness in the mind of the </w:t>
            </w:r>
            <w:r w:rsidR="005A36CA" w:rsidRPr="002840DF">
              <w:rPr>
                <w:rFonts w:cs="Arial"/>
              </w:rPr>
              <w:lastRenderedPageBreak/>
              <w:t xml:space="preserve">consumers of kiwifruit to pay more for their product than the total cost of the inputs. This enables the kiwifruit farmer to make a </w:t>
            </w:r>
            <w:r w:rsidR="00B35C07" w:rsidRPr="002840DF">
              <w:rPr>
                <w:rFonts w:cs="Arial"/>
              </w:rPr>
              <w:t>profit,</w:t>
            </w:r>
            <w:r w:rsidR="005A36CA" w:rsidRPr="002840DF">
              <w:rPr>
                <w:rFonts w:cs="Arial"/>
              </w:rPr>
              <w:t xml:space="preserve"> as the selling price is higher than the cost of product.</w:t>
            </w:r>
          </w:p>
          <w:p w14:paraId="3D5D16B8" w14:textId="77777777" w:rsidR="005A36CA" w:rsidRPr="002840DF" w:rsidRDefault="005A36CA" w:rsidP="00A8754A">
            <w:pPr>
              <w:pStyle w:val="NCEAtablebullet"/>
              <w:widowControl w:val="0"/>
              <w:numPr>
                <w:ilvl w:val="0"/>
                <w:numId w:val="0"/>
              </w:numPr>
              <w:spacing w:before="40" w:after="40"/>
              <w:rPr>
                <w:rFonts w:cs="Arial"/>
              </w:rPr>
            </w:pPr>
            <w:r w:rsidRPr="002840DF">
              <w:rPr>
                <w:rFonts w:cs="Arial"/>
              </w:rPr>
              <w:t xml:space="preserve"> </w:t>
            </w:r>
          </w:p>
          <w:p w14:paraId="373D57BA" w14:textId="77777777" w:rsidR="00DC69BF" w:rsidRPr="002840DF" w:rsidRDefault="00131ADB" w:rsidP="00A8754A">
            <w:pPr>
              <w:pStyle w:val="Normal1"/>
              <w:widowControl w:val="0"/>
              <w:tabs>
                <w:tab w:val="left" w:pos="397"/>
              </w:tabs>
              <w:spacing w:before="40" w:after="40"/>
              <w:rPr>
                <w:rFonts w:ascii="Arial" w:hAnsi="Arial" w:cs="Arial"/>
                <w:i/>
                <w:strike/>
                <w:sz w:val="20"/>
                <w:szCs w:val="20"/>
                <w:highlight w:val="yellow"/>
              </w:rPr>
            </w:pPr>
            <w:r w:rsidRPr="002840DF">
              <w:rPr>
                <w:rFonts w:ascii="Arial" w:eastAsia="Times New Roman" w:hAnsi="Arial" w:cs="Arial"/>
                <w:i/>
                <w:color w:val="FF0000"/>
                <w:sz w:val="20"/>
                <w:szCs w:val="20"/>
                <w:lang w:eastAsia="en-NZ"/>
              </w:rPr>
              <w:t>The examples above are indicative</w:t>
            </w:r>
            <w:r w:rsidR="00A8754A" w:rsidRPr="002840DF">
              <w:rPr>
                <w:rFonts w:ascii="Arial" w:eastAsia="Times New Roman" w:hAnsi="Arial" w:cs="Arial"/>
                <w:i/>
                <w:color w:val="FF0000"/>
                <w:sz w:val="20"/>
                <w:szCs w:val="20"/>
                <w:lang w:eastAsia="en-NZ"/>
              </w:rPr>
              <w:t xml:space="preserve"> samples only</w:t>
            </w:r>
            <w:r w:rsidRPr="002840DF">
              <w:rPr>
                <w:rFonts w:ascii="Arial" w:eastAsia="Times New Roman" w:hAnsi="Arial" w:cs="Arial"/>
                <w:i/>
                <w:color w:val="FF0000"/>
                <w:sz w:val="20"/>
                <w:szCs w:val="20"/>
                <w:lang w:eastAsia="en-NZ"/>
              </w:rPr>
              <w:t>.</w:t>
            </w:r>
          </w:p>
        </w:tc>
        <w:tc>
          <w:tcPr>
            <w:tcW w:w="4943" w:type="dxa"/>
          </w:tcPr>
          <w:p w14:paraId="475B4DF7" w14:textId="77777777" w:rsidR="00F5111C" w:rsidRDefault="00F5111C" w:rsidP="00A8754A">
            <w:pPr>
              <w:pStyle w:val="NCEAtablebody"/>
              <w:widowControl w:val="0"/>
              <w:rPr>
                <w:rFonts w:eastAsia="Arial" w:cs="Arial"/>
                <w:color w:val="000000"/>
                <w:lang w:eastAsia="en-US"/>
              </w:rPr>
            </w:pPr>
            <w:r w:rsidRPr="002840DF">
              <w:rPr>
                <w:rFonts w:eastAsia="Arial" w:cs="Arial"/>
                <w:color w:val="000000"/>
                <w:lang w:eastAsia="en-US"/>
              </w:rPr>
              <w:lastRenderedPageBreak/>
              <w:t xml:space="preserve">The student has comprehensively analysed how a product meets market needs through innovation in the value chain. </w:t>
            </w:r>
          </w:p>
          <w:p w14:paraId="14CADCF1" w14:textId="77777777" w:rsidR="00873D23" w:rsidRPr="002840DF" w:rsidRDefault="00873D23" w:rsidP="00A8754A">
            <w:pPr>
              <w:pStyle w:val="NCEAtablebody"/>
              <w:widowControl w:val="0"/>
              <w:rPr>
                <w:rFonts w:eastAsia="Arial" w:cs="Arial"/>
                <w:color w:val="000000"/>
                <w:lang w:eastAsia="en-US"/>
              </w:rPr>
            </w:pPr>
          </w:p>
          <w:p w14:paraId="458AC5B8" w14:textId="77777777" w:rsidR="00F5111C" w:rsidRPr="002840DF" w:rsidRDefault="00F5111C" w:rsidP="00A8754A">
            <w:pPr>
              <w:pStyle w:val="NCEAbodytext"/>
              <w:widowControl w:val="0"/>
              <w:spacing w:before="40" w:after="40"/>
              <w:rPr>
                <w:rFonts w:ascii="Arial" w:eastAsia="Cambria" w:hAnsi="Arial"/>
                <w:color w:val="000000"/>
                <w:sz w:val="20"/>
                <w:lang w:val="en-AU" w:eastAsia="en-US"/>
              </w:rPr>
            </w:pPr>
            <w:r w:rsidRPr="002840DF">
              <w:rPr>
                <w:rFonts w:ascii="Arial" w:eastAsia="Cambria" w:hAnsi="Arial"/>
                <w:color w:val="000000"/>
                <w:sz w:val="20"/>
                <w:lang w:val="en-AU" w:eastAsia="en-US"/>
              </w:rPr>
              <w:t>In their presentation, the student:</w:t>
            </w:r>
          </w:p>
          <w:p w14:paraId="77CFF836" w14:textId="77777777" w:rsidR="00F5111C" w:rsidRPr="002840DF" w:rsidRDefault="00F5111C" w:rsidP="00A8754A">
            <w:pPr>
              <w:pStyle w:val="NCEAtablebullet"/>
              <w:widowControl w:val="0"/>
              <w:spacing w:before="40" w:after="40"/>
              <w:ind w:left="284" w:hanging="284"/>
              <w:rPr>
                <w:rFonts w:cs="Arial"/>
              </w:rPr>
            </w:pPr>
            <w:r w:rsidRPr="002840DF">
              <w:rPr>
                <w:rFonts w:cs="Arial"/>
              </w:rPr>
              <w:t>evaluate</w:t>
            </w:r>
            <w:r w:rsidR="00F9433A" w:rsidRPr="002840DF">
              <w:rPr>
                <w:rFonts w:cs="Arial"/>
              </w:rPr>
              <w:t xml:space="preserve">s </w:t>
            </w:r>
            <w:r w:rsidR="002B62DA" w:rsidRPr="002840DF">
              <w:rPr>
                <w:rFonts w:cs="Arial"/>
              </w:rPr>
              <w:t>the innovation meeting</w:t>
            </w:r>
            <w:r w:rsidRPr="002840DF">
              <w:rPr>
                <w:rFonts w:cs="Arial"/>
              </w:rPr>
              <w:t xml:space="preserve"> market needs for the product </w:t>
            </w:r>
          </w:p>
          <w:p w14:paraId="00721DB1" w14:textId="77777777" w:rsidR="00F5111C" w:rsidRPr="002840DF" w:rsidRDefault="00F5111C" w:rsidP="00A8754A">
            <w:pPr>
              <w:pStyle w:val="NCEAtablebullet"/>
              <w:widowControl w:val="0"/>
              <w:spacing w:before="40" w:after="40"/>
              <w:ind w:left="284" w:hanging="284"/>
              <w:rPr>
                <w:rFonts w:cs="Arial"/>
              </w:rPr>
            </w:pPr>
            <w:r w:rsidRPr="002840DF">
              <w:rPr>
                <w:rFonts w:cs="Arial"/>
              </w:rPr>
              <w:t>evaluate</w:t>
            </w:r>
            <w:r w:rsidR="00F9433A" w:rsidRPr="002840DF">
              <w:rPr>
                <w:rFonts w:cs="Arial"/>
              </w:rPr>
              <w:t>s</w:t>
            </w:r>
            <w:r w:rsidRPr="002840DF">
              <w:rPr>
                <w:rFonts w:cs="Arial"/>
              </w:rPr>
              <w:t xml:space="preserve"> the impact and consequences of the innovation on the whole value chain</w:t>
            </w:r>
          </w:p>
          <w:p w14:paraId="34E9BC55" w14:textId="77777777" w:rsidR="00F5111C" w:rsidRPr="002840DF" w:rsidRDefault="00F5111C" w:rsidP="00A8754A">
            <w:pPr>
              <w:pStyle w:val="NCEAtablebullet"/>
              <w:widowControl w:val="0"/>
              <w:spacing w:before="40" w:after="40"/>
              <w:ind w:left="284" w:hanging="284"/>
              <w:rPr>
                <w:rFonts w:cs="Arial"/>
              </w:rPr>
            </w:pPr>
            <w:r w:rsidRPr="002840DF">
              <w:rPr>
                <w:rFonts w:cs="Arial"/>
              </w:rPr>
              <w:t>evaluate</w:t>
            </w:r>
            <w:r w:rsidR="00F9433A" w:rsidRPr="002840DF">
              <w:rPr>
                <w:rFonts w:cs="Arial"/>
              </w:rPr>
              <w:t>s</w:t>
            </w:r>
            <w:r w:rsidRPr="002840DF">
              <w:rPr>
                <w:rFonts w:cs="Arial"/>
              </w:rPr>
              <w:t xml:space="preserve"> the ability for the selected product to meet future needs.</w:t>
            </w:r>
          </w:p>
          <w:p w14:paraId="05EAE918" w14:textId="77777777" w:rsidR="00F5111C" w:rsidRPr="002840DF" w:rsidRDefault="00F5111C" w:rsidP="00A8754A">
            <w:pPr>
              <w:pStyle w:val="Normal1"/>
              <w:widowControl w:val="0"/>
              <w:spacing w:before="40" w:after="40"/>
              <w:rPr>
                <w:rFonts w:ascii="Arial" w:eastAsia="Times New Roman" w:hAnsi="Arial" w:cs="Arial"/>
                <w:b/>
                <w:color w:val="auto"/>
                <w:sz w:val="20"/>
                <w:szCs w:val="20"/>
                <w:lang w:eastAsia="en-NZ"/>
              </w:rPr>
            </w:pPr>
            <w:r w:rsidRPr="002840DF">
              <w:rPr>
                <w:rFonts w:ascii="Arial" w:eastAsia="Times New Roman" w:hAnsi="Arial" w:cs="Arial"/>
                <w:b/>
                <w:color w:val="auto"/>
                <w:sz w:val="20"/>
                <w:szCs w:val="20"/>
                <w:lang w:eastAsia="en-NZ"/>
              </w:rPr>
              <w:t>For example: (partial evidence)</w:t>
            </w:r>
          </w:p>
          <w:p w14:paraId="1FFCDF07" w14:textId="77777777" w:rsidR="00F5111C" w:rsidRPr="002840DF" w:rsidRDefault="00F5111C" w:rsidP="00A8754A">
            <w:pPr>
              <w:pStyle w:val="Normal1"/>
              <w:widowControl w:val="0"/>
              <w:tabs>
                <w:tab w:val="left" w:pos="397"/>
              </w:tabs>
              <w:spacing w:before="40" w:after="40"/>
              <w:rPr>
                <w:rFonts w:ascii="Arial" w:eastAsia="Arial" w:hAnsi="Arial" w:cs="Arial"/>
                <w:sz w:val="20"/>
                <w:szCs w:val="20"/>
              </w:rPr>
            </w:pPr>
            <w:r w:rsidRPr="002840DF">
              <w:rPr>
                <w:rFonts w:ascii="Arial" w:eastAsia="Arial" w:hAnsi="Arial" w:cs="Arial"/>
                <w:sz w:val="20"/>
                <w:szCs w:val="20"/>
              </w:rPr>
              <w:t>In addition to the evidence for achieved and merit:</w:t>
            </w:r>
          </w:p>
          <w:p w14:paraId="4304CC33" w14:textId="77777777" w:rsidR="00F9433A" w:rsidRPr="002840DF" w:rsidRDefault="00774CD1" w:rsidP="00A8754A">
            <w:pPr>
              <w:pStyle w:val="NCEAtablebullet"/>
              <w:widowControl w:val="0"/>
              <w:numPr>
                <w:ilvl w:val="0"/>
                <w:numId w:val="0"/>
              </w:numPr>
              <w:spacing w:before="40" w:after="40"/>
              <w:rPr>
                <w:rFonts w:cs="Arial"/>
              </w:rPr>
            </w:pPr>
            <w:r w:rsidRPr="002840DF">
              <w:rPr>
                <w:rFonts w:cs="Arial"/>
              </w:rPr>
              <w:t xml:space="preserve">Global demand for organic kiwifruit produce or produce produced by sustainable methods continues to grow strongly with growth rates ranging from 8 to 12 percent per annum based on the traditional markets of Europe and North America. </w:t>
            </w:r>
            <w:r w:rsidR="00F9433A" w:rsidRPr="002840DF">
              <w:rPr>
                <w:rFonts w:cs="Arial"/>
              </w:rPr>
              <w:t>Sustainable</w:t>
            </w:r>
            <w:r w:rsidRPr="002840DF">
              <w:rPr>
                <w:rFonts w:cs="Arial"/>
              </w:rPr>
              <w:t xml:space="preserve"> demand is </w:t>
            </w:r>
            <w:r w:rsidR="00996F20" w:rsidRPr="002840DF">
              <w:rPr>
                <w:rFonts w:cs="Arial"/>
              </w:rPr>
              <w:t>increasing in</w:t>
            </w:r>
            <w:r w:rsidRPr="002840DF">
              <w:rPr>
                <w:rFonts w:cs="Arial"/>
              </w:rPr>
              <w:t xml:space="preserve"> Asia and is aligned to the trend toward safe, healthy food.  </w:t>
            </w:r>
            <w:r w:rsidR="009A37B0" w:rsidRPr="002840DF">
              <w:rPr>
                <w:rFonts w:cs="Arial"/>
              </w:rPr>
              <w:t>By Baypark Orchard implementing a strategy to manage environmental impact</w:t>
            </w:r>
            <w:r w:rsidR="00AA1F7C" w:rsidRPr="002840DF">
              <w:rPr>
                <w:rFonts w:cs="Arial"/>
              </w:rPr>
              <w:t>s</w:t>
            </w:r>
            <w:r w:rsidR="009A37B0" w:rsidRPr="002840DF">
              <w:rPr>
                <w:rFonts w:cs="Arial"/>
              </w:rPr>
              <w:t xml:space="preserve"> associated with the production of kiwifruit, they are meeting the increasing market demand from their consumers. </w:t>
            </w:r>
            <w:r w:rsidR="00F9433A" w:rsidRPr="002840DF">
              <w:rPr>
                <w:rFonts w:cs="Arial"/>
              </w:rPr>
              <w:t>BayPark Orchard was concerned</w:t>
            </w:r>
            <w:r w:rsidR="00F9433A" w:rsidRPr="002840DF">
              <w:rPr>
                <w:rFonts w:eastAsiaTheme="minorHAnsi" w:cs="Arial"/>
              </w:rPr>
              <w:t xml:space="preserve"> that greater interest in sustainability from the marketplace will create compliance issues that may add cost and reduce the choices they have to manage their orchards, hence their reason for being proactive and starting to make changes within their production system. Zespri has also been proactive in developing tools so that growers have a range of options to manage environmental impacts.  </w:t>
            </w:r>
          </w:p>
          <w:p w14:paraId="2A1A88A6" w14:textId="77777777" w:rsidR="005A79EE" w:rsidRPr="002840DF" w:rsidRDefault="001A7287" w:rsidP="00A8754A">
            <w:pPr>
              <w:widowControl w:val="0"/>
              <w:autoSpaceDE w:val="0"/>
              <w:autoSpaceDN w:val="0"/>
              <w:adjustRightInd w:val="0"/>
              <w:spacing w:before="40" w:after="40"/>
              <w:rPr>
                <w:rFonts w:ascii="Arial" w:eastAsiaTheme="minorHAnsi" w:hAnsi="Arial" w:cs="Arial"/>
                <w:color w:val="auto"/>
                <w:sz w:val="20"/>
                <w:szCs w:val="20"/>
                <w:lang w:val="en-NZ"/>
              </w:rPr>
            </w:pPr>
            <w:r w:rsidRPr="002840DF">
              <w:rPr>
                <w:rFonts w:ascii="Arial" w:eastAsia="Times New Roman" w:hAnsi="Arial" w:cs="Arial"/>
                <w:color w:val="auto"/>
                <w:sz w:val="20"/>
                <w:szCs w:val="20"/>
                <w:lang w:val="en-NZ" w:eastAsia="en-NZ"/>
              </w:rPr>
              <w:t xml:space="preserve">BayPark Orchard will continue to make changes </w:t>
            </w:r>
            <w:r w:rsidRPr="002840DF">
              <w:rPr>
                <w:rFonts w:ascii="Arial" w:eastAsia="Times New Roman" w:hAnsi="Arial" w:cs="Arial"/>
                <w:color w:val="auto"/>
                <w:sz w:val="20"/>
                <w:szCs w:val="20"/>
                <w:lang w:val="en-NZ" w:eastAsia="en-NZ"/>
              </w:rPr>
              <w:lastRenderedPageBreak/>
              <w:t xml:space="preserve">within their production system such as </w:t>
            </w:r>
            <w:r w:rsidR="005A79EE" w:rsidRPr="002840DF">
              <w:rPr>
                <w:rFonts w:ascii="Arial" w:eastAsiaTheme="minorHAnsi" w:hAnsi="Arial" w:cs="Arial"/>
                <w:color w:val="auto"/>
                <w:sz w:val="20"/>
                <w:szCs w:val="20"/>
                <w:lang w:val="en-NZ"/>
              </w:rPr>
              <w:t>better optimisation of fertiliser application timing and rate to</w:t>
            </w:r>
            <w:r w:rsidRPr="002840DF">
              <w:rPr>
                <w:rFonts w:ascii="Arial" w:eastAsiaTheme="minorHAnsi" w:hAnsi="Arial" w:cs="Arial"/>
                <w:color w:val="auto"/>
                <w:sz w:val="20"/>
                <w:szCs w:val="20"/>
                <w:lang w:val="en-NZ"/>
              </w:rPr>
              <w:t xml:space="preserve"> </w:t>
            </w:r>
            <w:r w:rsidR="005A79EE" w:rsidRPr="002840DF">
              <w:rPr>
                <w:rFonts w:ascii="Arial" w:eastAsiaTheme="minorHAnsi" w:hAnsi="Arial" w:cs="Arial"/>
                <w:color w:val="auto"/>
                <w:sz w:val="20"/>
                <w:szCs w:val="20"/>
                <w:lang w:val="en-NZ"/>
              </w:rPr>
              <w:t>reduce leaching or runoff and improve efficiency</w:t>
            </w:r>
            <w:r w:rsidRPr="002840DF">
              <w:rPr>
                <w:rFonts w:ascii="Arial" w:eastAsiaTheme="minorHAnsi" w:hAnsi="Arial" w:cs="Arial"/>
                <w:color w:val="auto"/>
                <w:sz w:val="20"/>
                <w:szCs w:val="20"/>
                <w:lang w:val="en-NZ"/>
              </w:rPr>
              <w:t xml:space="preserve">, to continue to </w:t>
            </w:r>
            <w:r w:rsidR="005A79EE" w:rsidRPr="002840DF">
              <w:rPr>
                <w:rFonts w:ascii="Arial" w:eastAsiaTheme="minorHAnsi" w:hAnsi="Arial" w:cs="Arial"/>
                <w:color w:val="auto"/>
                <w:sz w:val="20"/>
                <w:szCs w:val="20"/>
                <w:lang w:val="en-NZ"/>
              </w:rPr>
              <w:t>plant riparian zones and steep banks to</w:t>
            </w:r>
            <w:r w:rsidRPr="002840DF">
              <w:rPr>
                <w:rFonts w:ascii="Arial" w:eastAsiaTheme="minorHAnsi" w:hAnsi="Arial" w:cs="Arial"/>
                <w:color w:val="auto"/>
                <w:sz w:val="20"/>
                <w:szCs w:val="20"/>
                <w:lang w:val="en-NZ"/>
              </w:rPr>
              <w:t xml:space="preserve"> </w:t>
            </w:r>
            <w:r w:rsidR="005A79EE" w:rsidRPr="002840DF">
              <w:rPr>
                <w:rFonts w:ascii="Arial" w:eastAsiaTheme="minorHAnsi" w:hAnsi="Arial" w:cs="Arial"/>
                <w:color w:val="auto"/>
                <w:sz w:val="20"/>
                <w:szCs w:val="20"/>
                <w:lang w:val="en-NZ"/>
              </w:rPr>
              <w:t xml:space="preserve">reduce erosion and sediment flows. </w:t>
            </w:r>
            <w:r w:rsidRPr="002840DF">
              <w:rPr>
                <w:rFonts w:ascii="Arial" w:eastAsiaTheme="minorHAnsi" w:hAnsi="Arial" w:cs="Arial"/>
                <w:color w:val="auto"/>
                <w:sz w:val="20"/>
                <w:szCs w:val="20"/>
                <w:lang w:val="en-NZ"/>
              </w:rPr>
              <w:t xml:space="preserve"> These sustainable management practices will have </w:t>
            </w:r>
            <w:r w:rsidR="005A79EE" w:rsidRPr="002840DF">
              <w:rPr>
                <w:rFonts w:ascii="Arial" w:eastAsiaTheme="minorHAnsi" w:hAnsi="Arial" w:cs="Arial"/>
                <w:color w:val="auto"/>
                <w:sz w:val="20"/>
                <w:szCs w:val="20"/>
                <w:lang w:val="en-NZ"/>
              </w:rPr>
              <w:t>significant gains in orchard productivity</w:t>
            </w:r>
            <w:r w:rsidRPr="002840DF">
              <w:rPr>
                <w:rFonts w:ascii="Arial" w:eastAsiaTheme="minorHAnsi" w:hAnsi="Arial" w:cs="Arial"/>
                <w:color w:val="auto"/>
                <w:sz w:val="20"/>
                <w:szCs w:val="20"/>
                <w:lang w:val="en-NZ"/>
              </w:rPr>
              <w:t xml:space="preserve"> and</w:t>
            </w:r>
            <w:r w:rsidR="005A79EE" w:rsidRPr="002840DF">
              <w:rPr>
                <w:rFonts w:ascii="Arial" w:eastAsiaTheme="minorHAnsi" w:hAnsi="Arial" w:cs="Arial"/>
                <w:color w:val="auto"/>
                <w:sz w:val="20"/>
                <w:szCs w:val="20"/>
                <w:lang w:val="en-NZ"/>
              </w:rPr>
              <w:t xml:space="preserve"> will reduce the environmental impact per kilogram of</w:t>
            </w:r>
            <w:r w:rsidRPr="002840DF">
              <w:rPr>
                <w:rFonts w:ascii="Arial" w:eastAsiaTheme="minorHAnsi" w:hAnsi="Arial" w:cs="Arial"/>
                <w:color w:val="auto"/>
                <w:sz w:val="20"/>
                <w:szCs w:val="20"/>
                <w:lang w:val="en-NZ"/>
              </w:rPr>
              <w:t xml:space="preserve"> </w:t>
            </w:r>
            <w:r w:rsidR="005A79EE" w:rsidRPr="002840DF">
              <w:rPr>
                <w:rFonts w:ascii="Arial" w:eastAsiaTheme="minorHAnsi" w:hAnsi="Arial" w:cs="Arial"/>
                <w:color w:val="auto"/>
                <w:sz w:val="20"/>
                <w:szCs w:val="20"/>
                <w:lang w:val="en-NZ"/>
              </w:rPr>
              <w:t xml:space="preserve">fruit sold in market. </w:t>
            </w:r>
            <w:r w:rsidRPr="002840DF">
              <w:rPr>
                <w:rFonts w:ascii="Arial" w:eastAsia="Times New Roman" w:hAnsi="Arial" w:cs="Arial"/>
                <w:color w:val="auto"/>
                <w:sz w:val="20"/>
                <w:szCs w:val="20"/>
                <w:lang w:val="en-NZ" w:eastAsia="en-NZ"/>
              </w:rPr>
              <w:t xml:space="preserve">BayPark Orchard has also found </w:t>
            </w:r>
            <w:r w:rsidR="005A79EE" w:rsidRPr="002840DF">
              <w:rPr>
                <w:rFonts w:ascii="Arial" w:eastAsiaTheme="minorHAnsi" w:hAnsi="Arial" w:cs="Arial"/>
                <w:color w:val="auto"/>
                <w:sz w:val="20"/>
                <w:szCs w:val="20"/>
                <w:lang w:val="en-NZ"/>
              </w:rPr>
              <w:t xml:space="preserve">that efficiencies in water use, fertiliser application </w:t>
            </w:r>
            <w:r w:rsidRPr="002840DF">
              <w:rPr>
                <w:rFonts w:ascii="Arial" w:eastAsiaTheme="minorHAnsi" w:hAnsi="Arial" w:cs="Arial"/>
                <w:color w:val="auto"/>
                <w:sz w:val="20"/>
                <w:szCs w:val="20"/>
                <w:lang w:val="en-NZ"/>
              </w:rPr>
              <w:t xml:space="preserve">and </w:t>
            </w:r>
            <w:r w:rsidR="005A79EE" w:rsidRPr="002840DF">
              <w:rPr>
                <w:rFonts w:ascii="Arial" w:eastAsiaTheme="minorHAnsi" w:hAnsi="Arial" w:cs="Arial"/>
                <w:color w:val="auto"/>
                <w:sz w:val="20"/>
                <w:szCs w:val="20"/>
                <w:lang w:val="en-NZ"/>
              </w:rPr>
              <w:t>energy usage</w:t>
            </w:r>
            <w:r w:rsidRPr="002840DF">
              <w:rPr>
                <w:rFonts w:ascii="Arial" w:eastAsiaTheme="minorHAnsi" w:hAnsi="Arial" w:cs="Arial"/>
                <w:color w:val="auto"/>
                <w:sz w:val="20"/>
                <w:szCs w:val="20"/>
                <w:lang w:val="en-NZ"/>
              </w:rPr>
              <w:t xml:space="preserve"> </w:t>
            </w:r>
            <w:r w:rsidR="005A79EE" w:rsidRPr="002840DF">
              <w:rPr>
                <w:rFonts w:ascii="Arial" w:eastAsiaTheme="minorHAnsi" w:hAnsi="Arial" w:cs="Arial"/>
                <w:color w:val="auto"/>
                <w:sz w:val="20"/>
                <w:szCs w:val="20"/>
                <w:lang w:val="en-NZ"/>
              </w:rPr>
              <w:t xml:space="preserve">can provide cost savings without significant losses in productivity. </w:t>
            </w:r>
            <w:r w:rsidR="00F9433A" w:rsidRPr="002840DF">
              <w:rPr>
                <w:rFonts w:ascii="Arial" w:eastAsiaTheme="minorHAnsi" w:hAnsi="Arial" w:cs="Arial"/>
                <w:color w:val="auto"/>
                <w:sz w:val="20"/>
                <w:szCs w:val="20"/>
                <w:lang w:val="en-NZ"/>
              </w:rPr>
              <w:t>Figures show that kiwifruit orchards that adopt these growing practices appeal to the conscientious consumers. 75% of consumers surveyed would be willing to pay an additional 5% for kiwifruit if the growers protected the natural environment using sustainable growing practices. By growing in a more sustainable way Baypark are able to market specifically to the environmentally minded consumer, tailoring advertising and promotion to appeal to them</w:t>
            </w:r>
            <w:r w:rsidR="00996F20" w:rsidRPr="002840DF">
              <w:rPr>
                <w:rFonts w:ascii="Arial" w:eastAsiaTheme="minorHAnsi" w:hAnsi="Arial" w:cs="Arial"/>
                <w:color w:val="auto"/>
                <w:sz w:val="20"/>
                <w:szCs w:val="20"/>
                <w:lang w:val="en-NZ"/>
              </w:rPr>
              <w:t>.</w:t>
            </w:r>
          </w:p>
          <w:p w14:paraId="56F90871" w14:textId="77777777" w:rsidR="00F9433A" w:rsidRPr="002840DF" w:rsidRDefault="00F9433A" w:rsidP="00A8754A">
            <w:pPr>
              <w:pStyle w:val="NCEAtablebullet"/>
              <w:widowControl w:val="0"/>
              <w:numPr>
                <w:ilvl w:val="0"/>
                <w:numId w:val="0"/>
              </w:numPr>
              <w:spacing w:before="40" w:after="40"/>
              <w:rPr>
                <w:rFonts w:cs="Arial"/>
              </w:rPr>
            </w:pPr>
            <w:r w:rsidRPr="002840DF">
              <w:rPr>
                <w:rFonts w:cs="Arial"/>
              </w:rPr>
              <w:t>Sustainable production systems optimise inputs while maximising yield and quality and gaining market access to the environmentally concerned consumer.</w:t>
            </w:r>
          </w:p>
          <w:p w14:paraId="2AC5C379" w14:textId="77777777" w:rsidR="00A8754A" w:rsidRPr="002840DF" w:rsidRDefault="002A7CF4" w:rsidP="00A8754A">
            <w:pPr>
              <w:pStyle w:val="NCEAtablebullet"/>
              <w:widowControl w:val="0"/>
              <w:numPr>
                <w:ilvl w:val="0"/>
                <w:numId w:val="0"/>
              </w:numPr>
              <w:spacing w:before="40" w:after="40"/>
              <w:rPr>
                <w:rFonts w:cs="Arial"/>
              </w:rPr>
            </w:pPr>
            <w:r w:rsidRPr="002840DF">
              <w:rPr>
                <w:rFonts w:cs="Arial"/>
              </w:rPr>
              <w:t xml:space="preserve">In recent years, </w:t>
            </w:r>
            <w:r w:rsidR="002B245C" w:rsidRPr="002840DF">
              <w:rPr>
                <w:rFonts w:cs="Arial"/>
              </w:rPr>
              <w:t xml:space="preserve">using sustainable growing practices or producing </w:t>
            </w:r>
            <w:r w:rsidRPr="002840DF">
              <w:rPr>
                <w:rFonts w:cs="Arial"/>
              </w:rPr>
              <w:t xml:space="preserve">organic kiwifruit in New Zealand has been strong in terms of yields and returns. The New Zealand green image is identified in the global food market, but with an </w:t>
            </w:r>
            <w:r w:rsidR="00F545E1" w:rsidRPr="002840DF">
              <w:rPr>
                <w:rFonts w:cs="Arial"/>
              </w:rPr>
              <w:t xml:space="preserve">increasing </w:t>
            </w:r>
            <w:r w:rsidR="00313694" w:rsidRPr="002840DF">
              <w:rPr>
                <w:rFonts w:cs="Arial"/>
              </w:rPr>
              <w:t>conscientious</w:t>
            </w:r>
            <w:r w:rsidR="00F545E1" w:rsidRPr="002840DF">
              <w:rPr>
                <w:rFonts w:cs="Arial"/>
              </w:rPr>
              <w:t xml:space="preserve"> </w:t>
            </w:r>
            <w:r w:rsidRPr="002840DF">
              <w:rPr>
                <w:rFonts w:cs="Arial"/>
              </w:rPr>
              <w:t>consumer</w:t>
            </w:r>
            <w:r w:rsidR="00F545E1" w:rsidRPr="002840DF">
              <w:rPr>
                <w:rFonts w:cs="Arial"/>
              </w:rPr>
              <w:t>, growers need to be able to meet future needs</w:t>
            </w:r>
            <w:r w:rsidRPr="002840DF">
              <w:rPr>
                <w:rFonts w:cs="Arial"/>
              </w:rPr>
              <w:t xml:space="preserve">. The </w:t>
            </w:r>
            <w:r w:rsidR="00F9433A" w:rsidRPr="002840DF">
              <w:rPr>
                <w:rFonts w:cs="Arial"/>
              </w:rPr>
              <w:t>sustainability</w:t>
            </w:r>
            <w:r w:rsidR="00CD2EBE" w:rsidRPr="002840DF">
              <w:rPr>
                <w:rFonts w:cs="Arial"/>
              </w:rPr>
              <w:t xml:space="preserve"> produced </w:t>
            </w:r>
            <w:r w:rsidRPr="002840DF">
              <w:rPr>
                <w:rFonts w:cs="Arial"/>
              </w:rPr>
              <w:t>fruit may, over time, eventually become the conventional</w:t>
            </w:r>
            <w:r w:rsidR="00F545E1" w:rsidRPr="002840DF">
              <w:rPr>
                <w:rFonts w:cs="Arial"/>
              </w:rPr>
              <w:t xml:space="preserve">, hence BayPark Orchard is well on their way to meeting these future needs. </w:t>
            </w:r>
          </w:p>
          <w:p w14:paraId="7FE8CC6C" w14:textId="77777777" w:rsidR="00131ADB" w:rsidRPr="002840DF" w:rsidRDefault="00131ADB" w:rsidP="00A8754A">
            <w:pPr>
              <w:pStyle w:val="Normal1"/>
              <w:widowControl w:val="0"/>
              <w:tabs>
                <w:tab w:val="left" w:pos="397"/>
              </w:tabs>
              <w:spacing w:before="40" w:after="40"/>
              <w:rPr>
                <w:rFonts w:ascii="Arial" w:hAnsi="Arial" w:cs="Arial"/>
                <w:i/>
                <w:sz w:val="20"/>
                <w:szCs w:val="20"/>
              </w:rPr>
            </w:pPr>
            <w:r w:rsidRPr="002840DF">
              <w:rPr>
                <w:rFonts w:ascii="Arial" w:eastAsia="Times New Roman" w:hAnsi="Arial" w:cs="Arial"/>
                <w:i/>
                <w:color w:val="FF0000"/>
                <w:sz w:val="20"/>
                <w:szCs w:val="20"/>
                <w:lang w:eastAsia="en-NZ"/>
              </w:rPr>
              <w:t>The examples above are indicative</w:t>
            </w:r>
            <w:r w:rsidR="00A8754A" w:rsidRPr="002840DF">
              <w:rPr>
                <w:rFonts w:ascii="Arial" w:eastAsia="Times New Roman" w:hAnsi="Arial" w:cs="Arial"/>
                <w:i/>
                <w:color w:val="FF0000"/>
                <w:sz w:val="20"/>
                <w:szCs w:val="20"/>
                <w:lang w:eastAsia="en-NZ"/>
              </w:rPr>
              <w:t xml:space="preserve"> samples only</w:t>
            </w:r>
            <w:r w:rsidRPr="002840DF">
              <w:rPr>
                <w:rFonts w:ascii="Arial" w:eastAsia="Times New Roman" w:hAnsi="Arial" w:cs="Arial"/>
                <w:i/>
                <w:color w:val="FF0000"/>
                <w:sz w:val="20"/>
                <w:szCs w:val="20"/>
                <w:lang w:eastAsia="en-NZ"/>
              </w:rPr>
              <w:t>.</w:t>
            </w:r>
          </w:p>
        </w:tc>
      </w:tr>
    </w:tbl>
    <w:p w14:paraId="4C15826A" w14:textId="77777777" w:rsidR="005B5BDE" w:rsidRPr="00A8754A" w:rsidRDefault="005B5BDE" w:rsidP="005B5BDE">
      <w:pPr>
        <w:pStyle w:val="NCEAbodytext"/>
        <w:rPr>
          <w:rFonts w:ascii="Arial" w:hAnsi="Arial"/>
          <w:sz w:val="22"/>
          <w:szCs w:val="22"/>
          <w:lang w:val="en-AU"/>
        </w:rPr>
      </w:pPr>
      <w:r w:rsidRPr="00A8754A">
        <w:rPr>
          <w:rFonts w:ascii="Arial" w:hAnsi="Arial"/>
          <w:sz w:val="22"/>
          <w:szCs w:val="22"/>
          <w:lang w:val="en-AU"/>
        </w:rPr>
        <w:lastRenderedPageBreak/>
        <w:t>Final grades will be decided using professional judg</w:t>
      </w:r>
      <w:r w:rsidR="00BF2E15" w:rsidRPr="00A8754A">
        <w:rPr>
          <w:rFonts w:ascii="Arial" w:hAnsi="Arial"/>
          <w:sz w:val="22"/>
          <w:szCs w:val="22"/>
          <w:lang w:val="en-AU"/>
        </w:rPr>
        <w:t>e</w:t>
      </w:r>
      <w:r w:rsidRPr="00A8754A">
        <w:rPr>
          <w:rFonts w:ascii="Arial" w:hAnsi="Arial"/>
          <w:sz w:val="22"/>
          <w:szCs w:val="22"/>
          <w:lang w:val="en-AU"/>
        </w:rPr>
        <w:t xml:space="preserve">ment based on a </w:t>
      </w:r>
      <w:r w:rsidR="00A8754A" w:rsidRPr="00A8754A">
        <w:rPr>
          <w:rFonts w:ascii="Arial" w:hAnsi="Arial"/>
          <w:sz w:val="22"/>
          <w:szCs w:val="22"/>
          <w:lang w:val="en-AU"/>
        </w:rPr>
        <w:t xml:space="preserve">holistic </w:t>
      </w:r>
      <w:r w:rsidRPr="00A8754A">
        <w:rPr>
          <w:rFonts w:ascii="Arial" w:hAnsi="Arial"/>
          <w:sz w:val="22"/>
          <w:szCs w:val="22"/>
          <w:lang w:val="en-AU"/>
        </w:rPr>
        <w:t>examination of the evidence provided against the criteria in the Achievement Standard.</w:t>
      </w:r>
    </w:p>
    <w:sectPr w:rsidR="005B5BDE" w:rsidRPr="00A8754A" w:rsidSect="00A8754A">
      <w:headerReference w:type="even" r:id="rId13"/>
      <w:headerReference w:type="default" r:id="rId14"/>
      <w:footerReference w:type="default" r:id="rId15"/>
      <w:headerReference w:type="first" r:id="rId16"/>
      <w:pgSz w:w="16834" w:h="11904" w:orient="landscape" w:code="9"/>
      <w:pgMar w:top="1440"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32B88" w14:textId="77777777" w:rsidR="00994F4F" w:rsidRDefault="00994F4F" w:rsidP="00DC69BF">
      <w:r>
        <w:separator/>
      </w:r>
    </w:p>
  </w:endnote>
  <w:endnote w:type="continuationSeparator" w:id="0">
    <w:p w14:paraId="5280BAF8" w14:textId="77777777" w:rsidR="00994F4F" w:rsidRDefault="00994F4F"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00"/>
    <w:family w:val="roman"/>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6E90" w14:textId="71CCAFB2" w:rsidR="00BE2E03" w:rsidRPr="00EF6882" w:rsidRDefault="00BE2E03">
    <w:pPr>
      <w:pStyle w:val="Footer"/>
      <w:rPr>
        <w:rFonts w:ascii="Arial" w:hAnsi="Arial" w:cs="Arial"/>
      </w:rPr>
    </w:pPr>
    <w:r w:rsidRPr="00EF6882">
      <w:rPr>
        <w:rFonts w:ascii="Arial" w:hAnsi="Arial" w:cs="Arial"/>
        <w:sz w:val="20"/>
        <w:szCs w:val="20"/>
      </w:rPr>
      <w:t>This re</w:t>
    </w:r>
    <w:r w:rsidR="00967126" w:rsidRPr="00EF6882">
      <w:rPr>
        <w:rFonts w:ascii="Arial" w:hAnsi="Arial" w:cs="Arial"/>
        <w:sz w:val="20"/>
        <w:szCs w:val="20"/>
      </w:rPr>
      <w:t>source is copyright © Crown 2017</w:t>
    </w:r>
    <w:r w:rsidRPr="00EF6882">
      <w:rPr>
        <w:rFonts w:ascii="Arial" w:hAnsi="Arial" w:cs="Arial"/>
        <w:sz w:val="20"/>
        <w:szCs w:val="20"/>
      </w:rPr>
      <w:tab/>
    </w:r>
    <w:r w:rsidRPr="00EF6882">
      <w:rPr>
        <w:rFonts w:ascii="Arial" w:hAnsi="Arial" w:cs="Arial"/>
        <w:sz w:val="20"/>
        <w:szCs w:val="20"/>
      </w:rPr>
      <w:tab/>
    </w:r>
    <w:sdt>
      <w:sdtPr>
        <w:rPr>
          <w:rFonts w:ascii="Arial" w:hAnsi="Arial" w:cs="Arial"/>
          <w:sz w:val="20"/>
          <w:szCs w:val="20"/>
        </w:rPr>
        <w:id w:val="-297525609"/>
        <w:docPartObj>
          <w:docPartGallery w:val="Page Numbers (Bottom of Page)"/>
          <w:docPartUnique/>
        </w:docPartObj>
      </w:sdtPr>
      <w:sdtEndPr>
        <w:rPr>
          <w:sz w:val="24"/>
          <w:szCs w:val="24"/>
        </w:rPr>
      </w:sdtEndPr>
      <w:sdtContent>
        <w:sdt>
          <w:sdtPr>
            <w:rPr>
              <w:rFonts w:ascii="Arial" w:hAnsi="Arial" w:cs="Arial"/>
              <w:sz w:val="20"/>
              <w:szCs w:val="20"/>
            </w:rPr>
            <w:id w:val="-1705238520"/>
            <w:docPartObj>
              <w:docPartGallery w:val="Page Numbers (Top of Page)"/>
              <w:docPartUnique/>
            </w:docPartObj>
          </w:sdtPr>
          <w:sdtEndPr>
            <w:rPr>
              <w:sz w:val="24"/>
              <w:szCs w:val="24"/>
            </w:rPr>
          </w:sdtEndPr>
          <w:sdtContent>
            <w:r w:rsidRPr="00EF6882">
              <w:rPr>
                <w:rFonts w:ascii="Arial" w:hAnsi="Arial" w:cs="Arial"/>
                <w:sz w:val="20"/>
                <w:szCs w:val="20"/>
              </w:rPr>
              <w:t xml:space="preserve">Page </w:t>
            </w:r>
            <w:r w:rsidR="00AB59E8" w:rsidRPr="00A8754A">
              <w:rPr>
                <w:rFonts w:ascii="Arial" w:hAnsi="Arial" w:cs="Arial"/>
                <w:bCs/>
                <w:sz w:val="20"/>
                <w:szCs w:val="20"/>
              </w:rPr>
              <w:fldChar w:fldCharType="begin"/>
            </w:r>
            <w:r w:rsidRPr="00A8754A">
              <w:rPr>
                <w:rFonts w:ascii="Arial" w:hAnsi="Arial" w:cs="Arial"/>
                <w:bCs/>
                <w:sz w:val="20"/>
                <w:szCs w:val="20"/>
              </w:rPr>
              <w:instrText xml:space="preserve"> PAGE </w:instrText>
            </w:r>
            <w:r w:rsidR="00AB59E8" w:rsidRPr="00A8754A">
              <w:rPr>
                <w:rFonts w:ascii="Arial" w:hAnsi="Arial" w:cs="Arial"/>
                <w:bCs/>
                <w:sz w:val="20"/>
                <w:szCs w:val="20"/>
              </w:rPr>
              <w:fldChar w:fldCharType="separate"/>
            </w:r>
            <w:r w:rsidR="006245B0">
              <w:rPr>
                <w:rFonts w:ascii="Arial" w:hAnsi="Arial" w:cs="Arial"/>
                <w:bCs/>
                <w:noProof/>
                <w:sz w:val="20"/>
                <w:szCs w:val="20"/>
              </w:rPr>
              <w:t>3</w:t>
            </w:r>
            <w:r w:rsidR="00AB59E8" w:rsidRPr="00A8754A">
              <w:rPr>
                <w:rFonts w:ascii="Arial" w:hAnsi="Arial" w:cs="Arial"/>
                <w:bCs/>
                <w:sz w:val="20"/>
                <w:szCs w:val="20"/>
              </w:rPr>
              <w:fldChar w:fldCharType="end"/>
            </w:r>
            <w:r w:rsidRPr="00EF6882">
              <w:rPr>
                <w:rFonts w:ascii="Arial" w:hAnsi="Arial" w:cs="Arial"/>
                <w:sz w:val="20"/>
                <w:szCs w:val="20"/>
              </w:rPr>
              <w:t xml:space="preserve"> of </w:t>
            </w:r>
            <w:r w:rsidR="00AB59E8" w:rsidRPr="00A8754A">
              <w:rPr>
                <w:rFonts w:ascii="Arial" w:hAnsi="Arial" w:cs="Arial"/>
                <w:bCs/>
                <w:sz w:val="20"/>
                <w:szCs w:val="20"/>
              </w:rPr>
              <w:fldChar w:fldCharType="begin"/>
            </w:r>
            <w:r w:rsidRPr="00A8754A">
              <w:rPr>
                <w:rFonts w:ascii="Arial" w:hAnsi="Arial" w:cs="Arial"/>
                <w:bCs/>
                <w:sz w:val="20"/>
                <w:szCs w:val="20"/>
              </w:rPr>
              <w:instrText xml:space="preserve"> NUMPAGES  </w:instrText>
            </w:r>
            <w:r w:rsidR="00AB59E8" w:rsidRPr="00A8754A">
              <w:rPr>
                <w:rFonts w:ascii="Arial" w:hAnsi="Arial" w:cs="Arial"/>
                <w:bCs/>
                <w:sz w:val="20"/>
                <w:szCs w:val="20"/>
              </w:rPr>
              <w:fldChar w:fldCharType="separate"/>
            </w:r>
            <w:r w:rsidR="006245B0">
              <w:rPr>
                <w:rFonts w:ascii="Arial" w:hAnsi="Arial" w:cs="Arial"/>
                <w:bCs/>
                <w:noProof/>
                <w:sz w:val="20"/>
                <w:szCs w:val="20"/>
              </w:rPr>
              <w:t>5</w:t>
            </w:r>
            <w:r w:rsidR="00AB59E8" w:rsidRPr="00A8754A">
              <w:rPr>
                <w:rFonts w:ascii="Arial" w:hAnsi="Arial" w:cs="Arial"/>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BCC3" w14:textId="7866CB68" w:rsidR="00227514" w:rsidRPr="00A8754A" w:rsidRDefault="00967126" w:rsidP="00A8754A">
    <w:pPr>
      <w:pStyle w:val="Normal1"/>
      <w:tabs>
        <w:tab w:val="right" w:pos="13750"/>
      </w:tabs>
      <w:rPr>
        <w:rFonts w:ascii="Arial" w:hAnsi="Arial" w:cs="Arial"/>
        <w:sz w:val="20"/>
        <w:szCs w:val="20"/>
      </w:rPr>
    </w:pPr>
    <w:r w:rsidRPr="00A8754A">
      <w:rPr>
        <w:rFonts w:ascii="Arial" w:eastAsia="Arial" w:hAnsi="Arial" w:cs="Arial"/>
        <w:color w:val="808080"/>
        <w:sz w:val="20"/>
        <w:szCs w:val="20"/>
      </w:rPr>
      <w:t>This resource is copyright ©</w:t>
    </w:r>
    <w:r w:rsidR="00A8754A" w:rsidRPr="00A8754A">
      <w:rPr>
        <w:rFonts w:ascii="Arial" w:eastAsia="Arial" w:hAnsi="Arial" w:cs="Arial"/>
        <w:color w:val="808080"/>
        <w:sz w:val="20"/>
        <w:szCs w:val="20"/>
      </w:rPr>
      <w:t xml:space="preserve"> Crown </w:t>
    </w:r>
    <w:r w:rsidRPr="00A8754A">
      <w:rPr>
        <w:rFonts w:ascii="Arial" w:eastAsia="Arial" w:hAnsi="Arial" w:cs="Arial"/>
        <w:color w:val="808080"/>
        <w:sz w:val="20"/>
        <w:szCs w:val="20"/>
      </w:rPr>
      <w:t>2017</w:t>
    </w:r>
    <w:r w:rsidR="00227514" w:rsidRPr="00A8754A">
      <w:rPr>
        <w:rFonts w:ascii="Arial" w:eastAsia="Arial" w:hAnsi="Arial" w:cs="Arial"/>
        <w:color w:val="808080"/>
        <w:sz w:val="20"/>
        <w:szCs w:val="20"/>
      </w:rPr>
      <w:tab/>
      <w:t xml:space="preserve">Page </w:t>
    </w:r>
    <w:r w:rsidR="00AB59E8" w:rsidRPr="00A8754A">
      <w:rPr>
        <w:rFonts w:ascii="Arial" w:hAnsi="Arial" w:cs="Arial"/>
        <w:sz w:val="20"/>
        <w:szCs w:val="20"/>
      </w:rPr>
      <w:fldChar w:fldCharType="begin"/>
    </w:r>
    <w:r w:rsidR="00F277DB" w:rsidRPr="00A8754A">
      <w:rPr>
        <w:rFonts w:ascii="Arial" w:hAnsi="Arial" w:cs="Arial"/>
        <w:sz w:val="20"/>
        <w:szCs w:val="20"/>
      </w:rPr>
      <w:instrText>PAGE</w:instrText>
    </w:r>
    <w:r w:rsidR="00AB59E8" w:rsidRPr="00A8754A">
      <w:rPr>
        <w:rFonts w:ascii="Arial" w:hAnsi="Arial" w:cs="Arial"/>
        <w:sz w:val="20"/>
        <w:szCs w:val="20"/>
      </w:rPr>
      <w:fldChar w:fldCharType="separate"/>
    </w:r>
    <w:r w:rsidR="006245B0">
      <w:rPr>
        <w:rFonts w:ascii="Arial" w:hAnsi="Arial" w:cs="Arial"/>
        <w:noProof/>
        <w:sz w:val="20"/>
        <w:szCs w:val="20"/>
      </w:rPr>
      <w:t>5</w:t>
    </w:r>
    <w:r w:rsidR="00AB59E8" w:rsidRPr="00A8754A">
      <w:rPr>
        <w:rFonts w:ascii="Arial" w:hAnsi="Arial" w:cs="Arial"/>
        <w:noProof/>
        <w:sz w:val="20"/>
        <w:szCs w:val="20"/>
      </w:rPr>
      <w:fldChar w:fldCharType="end"/>
    </w:r>
    <w:r w:rsidR="00227514" w:rsidRPr="00A8754A">
      <w:rPr>
        <w:rFonts w:ascii="Arial" w:eastAsia="Arial" w:hAnsi="Arial" w:cs="Arial"/>
        <w:color w:val="808080"/>
        <w:sz w:val="20"/>
        <w:szCs w:val="20"/>
      </w:rPr>
      <w:t xml:space="preserve"> of </w:t>
    </w:r>
    <w:r w:rsidR="00AB59E8" w:rsidRPr="00A8754A">
      <w:rPr>
        <w:rFonts w:ascii="Arial" w:hAnsi="Arial" w:cs="Arial"/>
        <w:sz w:val="20"/>
        <w:szCs w:val="20"/>
      </w:rPr>
      <w:fldChar w:fldCharType="begin"/>
    </w:r>
    <w:r w:rsidR="00F277DB" w:rsidRPr="00A8754A">
      <w:rPr>
        <w:rFonts w:ascii="Arial" w:hAnsi="Arial" w:cs="Arial"/>
        <w:sz w:val="20"/>
        <w:szCs w:val="20"/>
      </w:rPr>
      <w:instrText>NUMPAGES</w:instrText>
    </w:r>
    <w:r w:rsidR="00AB59E8" w:rsidRPr="00A8754A">
      <w:rPr>
        <w:rFonts w:ascii="Arial" w:hAnsi="Arial" w:cs="Arial"/>
        <w:sz w:val="20"/>
        <w:szCs w:val="20"/>
      </w:rPr>
      <w:fldChar w:fldCharType="separate"/>
    </w:r>
    <w:r w:rsidR="006245B0">
      <w:rPr>
        <w:rFonts w:ascii="Arial" w:hAnsi="Arial" w:cs="Arial"/>
        <w:noProof/>
        <w:sz w:val="20"/>
        <w:szCs w:val="20"/>
      </w:rPr>
      <w:t>5</w:t>
    </w:r>
    <w:r w:rsidR="00AB59E8" w:rsidRPr="00A8754A">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DF002" w14:textId="77777777" w:rsidR="00994F4F" w:rsidRDefault="00994F4F" w:rsidP="00DC69BF">
      <w:r>
        <w:separator/>
      </w:r>
    </w:p>
  </w:footnote>
  <w:footnote w:type="continuationSeparator" w:id="0">
    <w:p w14:paraId="4BD365D2" w14:textId="77777777" w:rsidR="00994F4F" w:rsidRDefault="00994F4F"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58B74" w14:textId="77777777" w:rsidR="00A8754A" w:rsidRDefault="00BE2E03">
    <w:pPr>
      <w:pStyle w:val="Header"/>
      <w:rPr>
        <w:rFonts w:ascii="Arial" w:hAnsi="Arial" w:cs="Arial"/>
        <w:sz w:val="20"/>
        <w:szCs w:val="20"/>
      </w:rPr>
    </w:pPr>
    <w:r w:rsidRPr="00EF6882">
      <w:rPr>
        <w:rFonts w:ascii="Arial" w:hAnsi="Arial" w:cs="Arial"/>
        <w:sz w:val="20"/>
        <w:szCs w:val="20"/>
      </w:rPr>
      <w:t xml:space="preserve">Internal assessment </w:t>
    </w:r>
    <w:r w:rsidR="00B025D0" w:rsidRPr="00EF6882">
      <w:rPr>
        <w:rFonts w:ascii="Arial" w:hAnsi="Arial" w:cs="Arial"/>
        <w:sz w:val="20"/>
        <w:szCs w:val="20"/>
      </w:rPr>
      <w:t xml:space="preserve">resource </w:t>
    </w:r>
    <w:r w:rsidR="00465DC6" w:rsidRPr="00EF6882">
      <w:rPr>
        <w:rFonts w:ascii="Arial" w:hAnsi="Arial" w:cs="Arial"/>
        <w:sz w:val="20"/>
        <w:szCs w:val="20"/>
      </w:rPr>
      <w:t>Agribusiness</w:t>
    </w:r>
    <w:r w:rsidR="00B025D0" w:rsidRPr="00EF6882">
      <w:rPr>
        <w:rFonts w:ascii="Arial" w:hAnsi="Arial" w:cs="Arial"/>
        <w:sz w:val="20"/>
        <w:szCs w:val="20"/>
      </w:rPr>
      <w:t xml:space="preserve"> 3.</w:t>
    </w:r>
    <w:r w:rsidR="00C832B2" w:rsidRPr="00EF6882">
      <w:rPr>
        <w:rFonts w:ascii="Arial" w:hAnsi="Arial" w:cs="Arial"/>
        <w:sz w:val="20"/>
        <w:szCs w:val="20"/>
      </w:rPr>
      <w:t>10B</w:t>
    </w:r>
    <w:r w:rsidRPr="00EF6882">
      <w:rPr>
        <w:rFonts w:ascii="Arial" w:hAnsi="Arial" w:cs="Arial"/>
        <w:sz w:val="20"/>
        <w:szCs w:val="20"/>
      </w:rPr>
      <w:t xml:space="preserve"> for Achievement Standard </w:t>
    </w:r>
    <w:r w:rsidR="00C832B2" w:rsidRPr="00EF6882">
      <w:rPr>
        <w:rFonts w:ascii="Arial" w:hAnsi="Arial" w:cs="Arial"/>
        <w:sz w:val="20"/>
        <w:szCs w:val="20"/>
      </w:rPr>
      <w:t>91871</w:t>
    </w:r>
    <w:r w:rsidRPr="00EF6882">
      <w:rPr>
        <w:rFonts w:ascii="Arial" w:hAnsi="Arial" w:cs="Arial"/>
        <w:sz w:val="20"/>
        <w:szCs w:val="20"/>
      </w:rPr>
      <w:t xml:space="preserve"> </w:t>
    </w:r>
  </w:p>
  <w:p w14:paraId="6FE3A4E0" w14:textId="77777777" w:rsidR="00BE2E03" w:rsidRPr="00EF6882" w:rsidRDefault="00BE2E03">
    <w:pPr>
      <w:pStyle w:val="Header"/>
      <w:rPr>
        <w:rFonts w:ascii="Arial" w:hAnsi="Arial" w:cs="Arial"/>
        <w:sz w:val="20"/>
        <w:szCs w:val="20"/>
      </w:rPr>
    </w:pPr>
    <w:r w:rsidRPr="00EF6882">
      <w:rPr>
        <w:rFonts w:ascii="Arial" w:hAnsi="Arial" w:cs="Arial"/>
        <w:sz w:val="20"/>
        <w:szCs w:val="20"/>
      </w:rPr>
      <w:t>PAGE FOR TEACHER USE</w:t>
    </w:r>
  </w:p>
  <w:p w14:paraId="0B390703" w14:textId="77777777" w:rsidR="00BE2E03" w:rsidRPr="00EF6882" w:rsidRDefault="00BE2E03">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9A2E" w14:textId="77777777" w:rsidR="00A8754A" w:rsidRDefault="00A8754A">
    <w:pPr>
      <w:pStyle w:val="Header"/>
      <w:rPr>
        <w:rFonts w:ascii="Arial" w:hAnsi="Arial" w:cs="Arial"/>
        <w:sz w:val="20"/>
        <w:szCs w:val="20"/>
      </w:rPr>
    </w:pPr>
    <w:r w:rsidRPr="00EF6882">
      <w:rPr>
        <w:rFonts w:ascii="Arial" w:hAnsi="Arial" w:cs="Arial"/>
        <w:sz w:val="20"/>
        <w:szCs w:val="20"/>
      </w:rPr>
      <w:t xml:space="preserve">Internal assessment resource Agribusiness 3.10B for Achievement Standard 91871 </w:t>
    </w:r>
  </w:p>
  <w:p w14:paraId="7B1AA48F" w14:textId="77777777" w:rsidR="00A8754A" w:rsidRPr="00EF6882" w:rsidRDefault="00A8754A">
    <w:pPr>
      <w:pStyle w:val="Header"/>
      <w:rPr>
        <w:rFonts w:ascii="Arial" w:hAnsi="Arial" w:cs="Arial"/>
        <w:sz w:val="20"/>
        <w:szCs w:val="20"/>
      </w:rPr>
    </w:pPr>
    <w:r w:rsidRPr="00EF6882">
      <w:rPr>
        <w:rFonts w:ascii="Arial" w:hAnsi="Arial" w:cs="Arial"/>
        <w:sz w:val="20"/>
        <w:szCs w:val="20"/>
      </w:rPr>
      <w:t xml:space="preserve">PAGE FOR </w:t>
    </w:r>
    <w:r>
      <w:rPr>
        <w:rFonts w:ascii="Arial" w:hAnsi="Arial" w:cs="Arial"/>
        <w:sz w:val="20"/>
        <w:szCs w:val="20"/>
      </w:rPr>
      <w:t>STUDENT</w:t>
    </w:r>
    <w:r w:rsidRPr="00EF6882">
      <w:rPr>
        <w:rFonts w:ascii="Arial" w:hAnsi="Arial" w:cs="Arial"/>
        <w:sz w:val="20"/>
        <w:szCs w:val="20"/>
      </w:rPr>
      <w:t xml:space="preserve"> USE</w:t>
    </w:r>
  </w:p>
  <w:p w14:paraId="4827F796" w14:textId="77777777" w:rsidR="00A8754A" w:rsidRPr="00EF6882" w:rsidRDefault="00A8754A">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75A8" w14:textId="77777777" w:rsidR="008D20C1" w:rsidRDefault="008D2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DC2EB" w14:textId="77777777" w:rsidR="00227514" w:rsidRDefault="00227514" w:rsidP="00A8754A">
    <w:pPr>
      <w:pStyle w:val="Normal1"/>
      <w:tabs>
        <w:tab w:val="center" w:pos="4153"/>
        <w:tab w:val="right" w:pos="8222"/>
        <w:tab w:val="right" w:pos="13750"/>
      </w:tabs>
    </w:pPr>
    <w:r>
      <w:rPr>
        <w:rFonts w:ascii="Arial" w:eastAsia="Arial" w:hAnsi="Arial" w:cs="Arial"/>
        <w:color w:val="808080"/>
        <w:sz w:val="20"/>
        <w:szCs w:val="20"/>
      </w:rPr>
      <w:t xml:space="preserve">Internal assessment resource </w:t>
    </w:r>
    <w:r w:rsidR="00465DC6">
      <w:rPr>
        <w:rFonts w:ascii="Arial" w:eastAsia="Arial" w:hAnsi="Arial" w:cs="Arial"/>
        <w:color w:val="808080"/>
        <w:sz w:val="20"/>
        <w:szCs w:val="20"/>
      </w:rPr>
      <w:t>Agribusiness</w:t>
    </w:r>
    <w:r>
      <w:rPr>
        <w:rFonts w:ascii="Arial" w:eastAsia="Arial" w:hAnsi="Arial" w:cs="Arial"/>
        <w:color w:val="808080"/>
        <w:sz w:val="20"/>
        <w:szCs w:val="20"/>
      </w:rPr>
      <w:t xml:space="preserve"> </w:t>
    </w:r>
    <w:r w:rsidR="00585F03">
      <w:rPr>
        <w:rFonts w:ascii="Arial" w:eastAsia="Arial" w:hAnsi="Arial" w:cs="Arial"/>
        <w:color w:val="808080"/>
        <w:sz w:val="20"/>
        <w:szCs w:val="20"/>
      </w:rPr>
      <w:t>3.</w:t>
    </w:r>
    <w:r w:rsidR="00AB7817">
      <w:rPr>
        <w:rFonts w:ascii="Arial" w:eastAsia="Arial" w:hAnsi="Arial" w:cs="Arial"/>
        <w:color w:val="808080"/>
        <w:sz w:val="20"/>
        <w:szCs w:val="20"/>
      </w:rPr>
      <w:t>10</w:t>
    </w:r>
    <w:r w:rsidR="00B025D0">
      <w:rPr>
        <w:rFonts w:ascii="Arial" w:eastAsia="Arial" w:hAnsi="Arial" w:cs="Arial"/>
        <w:color w:val="808080"/>
        <w:sz w:val="20"/>
        <w:szCs w:val="20"/>
      </w:rPr>
      <w:t>B</w:t>
    </w:r>
    <w:r w:rsidR="00EF6882">
      <w:rPr>
        <w:rFonts w:ascii="Arial" w:eastAsia="Arial" w:hAnsi="Arial" w:cs="Arial"/>
        <w:color w:val="808080"/>
        <w:sz w:val="20"/>
        <w:szCs w:val="20"/>
      </w:rPr>
      <w:t xml:space="preserve"> </w:t>
    </w:r>
    <w:r>
      <w:rPr>
        <w:rFonts w:ascii="Arial" w:eastAsia="Arial" w:hAnsi="Arial" w:cs="Arial"/>
        <w:color w:val="808080"/>
        <w:sz w:val="20"/>
        <w:szCs w:val="20"/>
      </w:rPr>
      <w:t xml:space="preserve">for Achievement Standard </w:t>
    </w:r>
    <w:r w:rsidR="00AB7817">
      <w:rPr>
        <w:rFonts w:ascii="Arial" w:eastAsia="Arial" w:hAnsi="Arial" w:cs="Arial"/>
        <w:color w:val="808080"/>
        <w:sz w:val="20"/>
        <w:szCs w:val="20"/>
      </w:rPr>
      <w:t>91871</w:t>
    </w:r>
  </w:p>
  <w:p w14:paraId="166B6C0B" w14:textId="77777777" w:rsidR="00227514" w:rsidRDefault="00227514">
    <w:pPr>
      <w:pStyle w:val="Normal1"/>
      <w:tabs>
        <w:tab w:val="center" w:pos="4153"/>
        <w:tab w:val="right" w:pos="8222"/>
        <w:tab w:val="right" w:pos="13750"/>
      </w:tabs>
    </w:pPr>
    <w:r>
      <w:rPr>
        <w:rFonts w:ascii="Arial" w:eastAsia="Arial" w:hAnsi="Arial" w:cs="Arial"/>
        <w:color w:val="808080"/>
        <w:sz w:val="20"/>
        <w:szCs w:val="20"/>
      </w:rPr>
      <w:t xml:space="preserve">PAGE FOR TEACHER USE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B2B7" w14:textId="77777777" w:rsidR="008D20C1" w:rsidRDefault="008D2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48FE"/>
    <w:multiLevelType w:val="hybridMultilevel"/>
    <w:tmpl w:val="F624780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A69764B"/>
    <w:multiLevelType w:val="hybridMultilevel"/>
    <w:tmpl w:val="BB0439E4"/>
    <w:lvl w:ilvl="0" w:tplc="DD0473EC">
      <w:numFmt w:val="bullet"/>
      <w:lvlText w:val="·"/>
      <w:lvlJc w:val="left"/>
      <w:pPr>
        <w:ind w:left="1495" w:hanging="375"/>
      </w:pPr>
      <w:rPr>
        <w:rFonts w:ascii="Arial" w:eastAsia="Arial" w:hAnsi="Arial" w:cs="Aria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2"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3" w15:restartNumberingAfterBreak="0">
    <w:nsid w:val="2D03194C"/>
    <w:multiLevelType w:val="hybridMultilevel"/>
    <w:tmpl w:val="7CDC62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65201F7"/>
    <w:multiLevelType w:val="hybridMultilevel"/>
    <w:tmpl w:val="3F9A59E8"/>
    <w:lvl w:ilvl="0" w:tplc="14090001">
      <w:start w:val="1"/>
      <w:numFmt w:val="bullet"/>
      <w:lvlText w:val=""/>
      <w:lvlJc w:val="left"/>
      <w:pPr>
        <w:ind w:left="1280" w:hanging="360"/>
      </w:pPr>
      <w:rPr>
        <w:rFonts w:ascii="Symbol" w:hAnsi="Symbo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5" w15:restartNumberingAfterBreak="0">
    <w:nsid w:val="475E3075"/>
    <w:multiLevelType w:val="hybridMultilevel"/>
    <w:tmpl w:val="BDEC891A"/>
    <w:lvl w:ilvl="0" w:tplc="DD0473EC">
      <w:numFmt w:val="bullet"/>
      <w:lvlText w:val="·"/>
      <w:lvlJc w:val="left"/>
      <w:pPr>
        <w:ind w:left="935" w:hanging="375"/>
      </w:pPr>
      <w:rPr>
        <w:rFonts w:ascii="Arial" w:eastAsia="Arial" w:hAnsi="Arial" w:cs="Aria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6" w15:restartNumberingAfterBreak="0">
    <w:nsid w:val="4D0614AE"/>
    <w:multiLevelType w:val="hybridMultilevel"/>
    <w:tmpl w:val="1A84C1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cs="Times New Roman"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944387"/>
    <w:multiLevelType w:val="hybridMultilevel"/>
    <w:tmpl w:val="0F6E61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A965938"/>
    <w:multiLevelType w:val="multilevel"/>
    <w:tmpl w:val="FF32AE52"/>
    <w:lvl w:ilvl="0">
      <w:start w:val="1"/>
      <w:numFmt w:val="bullet"/>
      <w:lvlText w:val="●"/>
      <w:lvlJc w:val="left"/>
      <w:pPr>
        <w:ind w:left="1440" w:firstLine="0"/>
      </w:pPr>
      <w:rPr>
        <w:rFonts w:ascii="Arial" w:eastAsia="Arial" w:hAnsi="Arial" w:cs="Arial"/>
        <w:sz w:val="22"/>
        <w:szCs w:val="22"/>
        <w:vertAlign w:val="baseline"/>
      </w:rPr>
    </w:lvl>
    <w:lvl w:ilvl="1">
      <w:start w:val="1"/>
      <w:numFmt w:val="bullet"/>
      <w:lvlText w:val="o"/>
      <w:lvlJc w:val="left"/>
      <w:pPr>
        <w:ind w:left="2583" w:firstLine="1143"/>
      </w:pPr>
      <w:rPr>
        <w:rFonts w:ascii="Arial" w:eastAsia="Arial" w:hAnsi="Arial" w:cs="Arial"/>
        <w:vertAlign w:val="baseline"/>
      </w:rPr>
    </w:lvl>
    <w:lvl w:ilvl="2">
      <w:start w:val="1"/>
      <w:numFmt w:val="bullet"/>
      <w:lvlText w:val="▪"/>
      <w:lvlJc w:val="left"/>
      <w:pPr>
        <w:ind w:left="3303" w:firstLine="1863"/>
      </w:pPr>
      <w:rPr>
        <w:rFonts w:ascii="Arial" w:eastAsia="Arial" w:hAnsi="Arial" w:cs="Arial"/>
        <w:vertAlign w:val="baseline"/>
      </w:rPr>
    </w:lvl>
    <w:lvl w:ilvl="3">
      <w:start w:val="1"/>
      <w:numFmt w:val="bullet"/>
      <w:lvlText w:val="●"/>
      <w:lvlJc w:val="left"/>
      <w:pPr>
        <w:ind w:left="4023" w:firstLine="2583"/>
      </w:pPr>
      <w:rPr>
        <w:rFonts w:ascii="Arial" w:eastAsia="Arial" w:hAnsi="Arial" w:cs="Arial"/>
        <w:vertAlign w:val="baseline"/>
      </w:rPr>
    </w:lvl>
    <w:lvl w:ilvl="4">
      <w:start w:val="1"/>
      <w:numFmt w:val="bullet"/>
      <w:lvlText w:val="o"/>
      <w:lvlJc w:val="left"/>
      <w:pPr>
        <w:ind w:left="4743" w:firstLine="3303"/>
      </w:pPr>
      <w:rPr>
        <w:rFonts w:ascii="Arial" w:eastAsia="Arial" w:hAnsi="Arial" w:cs="Arial"/>
        <w:vertAlign w:val="baseline"/>
      </w:rPr>
    </w:lvl>
    <w:lvl w:ilvl="5">
      <w:start w:val="1"/>
      <w:numFmt w:val="bullet"/>
      <w:lvlText w:val="▪"/>
      <w:lvlJc w:val="left"/>
      <w:pPr>
        <w:ind w:left="5463" w:firstLine="4023"/>
      </w:pPr>
      <w:rPr>
        <w:rFonts w:ascii="Arial" w:eastAsia="Arial" w:hAnsi="Arial" w:cs="Arial"/>
        <w:vertAlign w:val="baseline"/>
      </w:rPr>
    </w:lvl>
    <w:lvl w:ilvl="6">
      <w:start w:val="1"/>
      <w:numFmt w:val="bullet"/>
      <w:lvlText w:val="●"/>
      <w:lvlJc w:val="left"/>
      <w:pPr>
        <w:ind w:left="6183" w:firstLine="4743"/>
      </w:pPr>
      <w:rPr>
        <w:rFonts w:ascii="Arial" w:eastAsia="Arial" w:hAnsi="Arial" w:cs="Arial"/>
        <w:vertAlign w:val="baseline"/>
      </w:rPr>
    </w:lvl>
    <w:lvl w:ilvl="7">
      <w:start w:val="1"/>
      <w:numFmt w:val="bullet"/>
      <w:lvlText w:val="o"/>
      <w:lvlJc w:val="left"/>
      <w:pPr>
        <w:ind w:left="6903" w:firstLine="5463"/>
      </w:pPr>
      <w:rPr>
        <w:rFonts w:ascii="Arial" w:eastAsia="Arial" w:hAnsi="Arial" w:cs="Arial"/>
        <w:vertAlign w:val="baseline"/>
      </w:rPr>
    </w:lvl>
    <w:lvl w:ilvl="8">
      <w:start w:val="1"/>
      <w:numFmt w:val="bullet"/>
      <w:lvlText w:val="▪"/>
      <w:lvlJc w:val="left"/>
      <w:pPr>
        <w:ind w:left="7623" w:firstLine="6183"/>
      </w:pPr>
      <w:rPr>
        <w:rFonts w:ascii="Arial" w:eastAsia="Arial" w:hAnsi="Arial" w:cs="Arial"/>
        <w:vertAlign w:val="baseline"/>
      </w:rPr>
    </w:lvl>
  </w:abstractNum>
  <w:abstractNum w:abstractNumId="10" w15:restartNumberingAfterBreak="0">
    <w:nsid w:val="6ACA1F2B"/>
    <w:multiLevelType w:val="hybridMultilevel"/>
    <w:tmpl w:val="D730DB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12" w15:restartNumberingAfterBreak="0">
    <w:nsid w:val="6EA6159A"/>
    <w:multiLevelType w:val="multilevel"/>
    <w:tmpl w:val="C6682280"/>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3" w15:restartNumberingAfterBreak="0">
    <w:nsid w:val="6F1962FB"/>
    <w:multiLevelType w:val="hybridMultilevel"/>
    <w:tmpl w:val="CF4E8356"/>
    <w:lvl w:ilvl="0" w:tplc="AE7E771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start w:val="1"/>
      <w:numFmt w:val="bullet"/>
      <w:lvlText w:val=""/>
      <w:lvlJc w:val="left"/>
      <w:pPr>
        <w:tabs>
          <w:tab w:val="num" w:pos="2223"/>
        </w:tabs>
        <w:ind w:left="2223" w:hanging="360"/>
      </w:pPr>
      <w:rPr>
        <w:rFonts w:ascii="Wingdings" w:hAnsi="Wingdings" w:hint="default"/>
      </w:rPr>
    </w:lvl>
    <w:lvl w:ilvl="3" w:tplc="08090001">
      <w:start w:val="1"/>
      <w:numFmt w:val="bullet"/>
      <w:lvlText w:val=""/>
      <w:lvlJc w:val="left"/>
      <w:pPr>
        <w:tabs>
          <w:tab w:val="num" w:pos="2943"/>
        </w:tabs>
        <w:ind w:left="2943" w:hanging="360"/>
      </w:pPr>
      <w:rPr>
        <w:rFonts w:ascii="Symbol" w:hAnsi="Symbol" w:hint="default"/>
      </w:rPr>
    </w:lvl>
    <w:lvl w:ilvl="4" w:tplc="08090003">
      <w:start w:val="1"/>
      <w:numFmt w:val="bullet"/>
      <w:lvlText w:val="o"/>
      <w:lvlJc w:val="left"/>
      <w:pPr>
        <w:tabs>
          <w:tab w:val="num" w:pos="3663"/>
        </w:tabs>
        <w:ind w:left="3663" w:hanging="360"/>
      </w:pPr>
      <w:rPr>
        <w:rFonts w:ascii="Courier New" w:hAnsi="Courier New" w:cs="Palatino" w:hint="default"/>
      </w:rPr>
    </w:lvl>
    <w:lvl w:ilvl="5" w:tplc="08090005">
      <w:start w:val="1"/>
      <w:numFmt w:val="bullet"/>
      <w:lvlText w:val=""/>
      <w:lvlJc w:val="left"/>
      <w:pPr>
        <w:tabs>
          <w:tab w:val="num" w:pos="4383"/>
        </w:tabs>
        <w:ind w:left="4383" w:hanging="360"/>
      </w:pPr>
      <w:rPr>
        <w:rFonts w:ascii="Wingdings" w:hAnsi="Wingdings" w:hint="default"/>
      </w:rPr>
    </w:lvl>
    <w:lvl w:ilvl="6" w:tplc="08090001">
      <w:start w:val="1"/>
      <w:numFmt w:val="bullet"/>
      <w:lvlText w:val=""/>
      <w:lvlJc w:val="left"/>
      <w:pPr>
        <w:tabs>
          <w:tab w:val="num" w:pos="5103"/>
        </w:tabs>
        <w:ind w:left="5103" w:hanging="360"/>
      </w:pPr>
      <w:rPr>
        <w:rFonts w:ascii="Symbol" w:hAnsi="Symbol" w:hint="default"/>
      </w:rPr>
    </w:lvl>
    <w:lvl w:ilvl="7" w:tplc="08090003">
      <w:start w:val="1"/>
      <w:numFmt w:val="bullet"/>
      <w:lvlText w:val="o"/>
      <w:lvlJc w:val="left"/>
      <w:pPr>
        <w:tabs>
          <w:tab w:val="num" w:pos="5823"/>
        </w:tabs>
        <w:ind w:left="5823" w:hanging="360"/>
      </w:pPr>
      <w:rPr>
        <w:rFonts w:ascii="Courier New" w:hAnsi="Courier New" w:cs="Palatino" w:hint="default"/>
      </w:rPr>
    </w:lvl>
    <w:lvl w:ilvl="8" w:tplc="08090005">
      <w:start w:val="1"/>
      <w:numFmt w:val="bullet"/>
      <w:lvlText w:val=""/>
      <w:lvlJc w:val="left"/>
      <w:pPr>
        <w:tabs>
          <w:tab w:val="num" w:pos="6543"/>
        </w:tabs>
        <w:ind w:left="6543" w:hanging="360"/>
      </w:pPr>
      <w:rPr>
        <w:rFonts w:ascii="Wingdings" w:hAnsi="Wingdings" w:hint="default"/>
      </w:rPr>
    </w:lvl>
  </w:abstractNum>
  <w:abstractNum w:abstractNumId="14" w15:restartNumberingAfterBreak="0">
    <w:nsid w:val="6F3174A4"/>
    <w:multiLevelType w:val="hybridMultilevel"/>
    <w:tmpl w:val="36C475E2"/>
    <w:lvl w:ilvl="0" w:tplc="14090001">
      <w:start w:val="1"/>
      <w:numFmt w:val="bullet"/>
      <w:lvlText w:val=""/>
      <w:lvlJc w:val="left"/>
      <w:pPr>
        <w:ind w:left="1169" w:hanging="375"/>
      </w:pPr>
      <w:rPr>
        <w:rFonts w:ascii="Symbol" w:hAnsi="Symbol" w:hint="default"/>
      </w:rPr>
    </w:lvl>
    <w:lvl w:ilvl="1" w:tplc="14090003" w:tentative="1">
      <w:start w:val="1"/>
      <w:numFmt w:val="bullet"/>
      <w:lvlText w:val="o"/>
      <w:lvlJc w:val="left"/>
      <w:pPr>
        <w:ind w:left="1674" w:hanging="360"/>
      </w:pPr>
      <w:rPr>
        <w:rFonts w:ascii="Courier New" w:hAnsi="Courier New" w:cs="Courier New" w:hint="default"/>
      </w:rPr>
    </w:lvl>
    <w:lvl w:ilvl="2" w:tplc="14090005" w:tentative="1">
      <w:start w:val="1"/>
      <w:numFmt w:val="bullet"/>
      <w:lvlText w:val=""/>
      <w:lvlJc w:val="left"/>
      <w:pPr>
        <w:ind w:left="2394" w:hanging="360"/>
      </w:pPr>
      <w:rPr>
        <w:rFonts w:ascii="Wingdings" w:hAnsi="Wingdings" w:hint="default"/>
      </w:rPr>
    </w:lvl>
    <w:lvl w:ilvl="3" w:tplc="14090001" w:tentative="1">
      <w:start w:val="1"/>
      <w:numFmt w:val="bullet"/>
      <w:lvlText w:val=""/>
      <w:lvlJc w:val="left"/>
      <w:pPr>
        <w:ind w:left="3114" w:hanging="360"/>
      </w:pPr>
      <w:rPr>
        <w:rFonts w:ascii="Symbol" w:hAnsi="Symbol" w:hint="default"/>
      </w:rPr>
    </w:lvl>
    <w:lvl w:ilvl="4" w:tplc="14090003" w:tentative="1">
      <w:start w:val="1"/>
      <w:numFmt w:val="bullet"/>
      <w:lvlText w:val="o"/>
      <w:lvlJc w:val="left"/>
      <w:pPr>
        <w:ind w:left="3834" w:hanging="360"/>
      </w:pPr>
      <w:rPr>
        <w:rFonts w:ascii="Courier New" w:hAnsi="Courier New" w:cs="Courier New" w:hint="default"/>
      </w:rPr>
    </w:lvl>
    <w:lvl w:ilvl="5" w:tplc="14090005" w:tentative="1">
      <w:start w:val="1"/>
      <w:numFmt w:val="bullet"/>
      <w:lvlText w:val=""/>
      <w:lvlJc w:val="left"/>
      <w:pPr>
        <w:ind w:left="4554" w:hanging="360"/>
      </w:pPr>
      <w:rPr>
        <w:rFonts w:ascii="Wingdings" w:hAnsi="Wingdings" w:hint="default"/>
      </w:rPr>
    </w:lvl>
    <w:lvl w:ilvl="6" w:tplc="14090001" w:tentative="1">
      <w:start w:val="1"/>
      <w:numFmt w:val="bullet"/>
      <w:lvlText w:val=""/>
      <w:lvlJc w:val="left"/>
      <w:pPr>
        <w:ind w:left="5274" w:hanging="360"/>
      </w:pPr>
      <w:rPr>
        <w:rFonts w:ascii="Symbol" w:hAnsi="Symbol" w:hint="default"/>
      </w:rPr>
    </w:lvl>
    <w:lvl w:ilvl="7" w:tplc="14090003" w:tentative="1">
      <w:start w:val="1"/>
      <w:numFmt w:val="bullet"/>
      <w:lvlText w:val="o"/>
      <w:lvlJc w:val="left"/>
      <w:pPr>
        <w:ind w:left="5994" w:hanging="360"/>
      </w:pPr>
      <w:rPr>
        <w:rFonts w:ascii="Courier New" w:hAnsi="Courier New" w:cs="Courier New" w:hint="default"/>
      </w:rPr>
    </w:lvl>
    <w:lvl w:ilvl="8" w:tplc="14090005" w:tentative="1">
      <w:start w:val="1"/>
      <w:numFmt w:val="bullet"/>
      <w:lvlText w:val=""/>
      <w:lvlJc w:val="left"/>
      <w:pPr>
        <w:ind w:left="6714" w:hanging="360"/>
      </w:pPr>
      <w:rPr>
        <w:rFonts w:ascii="Wingdings" w:hAnsi="Wingdings" w:hint="default"/>
      </w:rPr>
    </w:lvl>
  </w:abstractNum>
  <w:abstractNum w:abstractNumId="15" w15:restartNumberingAfterBreak="0">
    <w:nsid w:val="70FF44B8"/>
    <w:multiLevelType w:val="hybridMultilevel"/>
    <w:tmpl w:val="82A46F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D520E1B"/>
    <w:multiLevelType w:val="multilevel"/>
    <w:tmpl w:val="9D369914"/>
    <w:lvl w:ilvl="0">
      <w:start w:val="1"/>
      <w:numFmt w:val="bullet"/>
      <w:lvlText w:val="●"/>
      <w:lvlJc w:val="left"/>
      <w:pPr>
        <w:ind w:left="0" w:firstLine="0"/>
      </w:pPr>
      <w:rPr>
        <w:rFonts w:ascii="Arial" w:eastAsia="Arial" w:hAnsi="Arial" w:cs="Arial"/>
        <w:sz w:val="22"/>
        <w:szCs w:val="22"/>
        <w:vertAlign w:val="baseline"/>
      </w:rPr>
    </w:lvl>
    <w:lvl w:ilvl="1">
      <w:start w:val="1"/>
      <w:numFmt w:val="bullet"/>
      <w:lvlText w:val="o"/>
      <w:lvlJc w:val="left"/>
      <w:pPr>
        <w:ind w:left="1503" w:firstLine="1143"/>
      </w:pPr>
      <w:rPr>
        <w:rFonts w:ascii="Arial" w:eastAsia="Arial" w:hAnsi="Arial" w:cs="Arial"/>
        <w:vertAlign w:val="baseline"/>
      </w:rPr>
    </w:lvl>
    <w:lvl w:ilvl="2">
      <w:start w:val="1"/>
      <w:numFmt w:val="bullet"/>
      <w:lvlText w:val="▪"/>
      <w:lvlJc w:val="left"/>
      <w:pPr>
        <w:ind w:left="2223" w:firstLine="1863"/>
      </w:pPr>
      <w:rPr>
        <w:rFonts w:ascii="Arial" w:eastAsia="Arial" w:hAnsi="Arial" w:cs="Arial"/>
        <w:vertAlign w:val="baseline"/>
      </w:rPr>
    </w:lvl>
    <w:lvl w:ilvl="3">
      <w:start w:val="1"/>
      <w:numFmt w:val="bullet"/>
      <w:lvlText w:val="●"/>
      <w:lvlJc w:val="left"/>
      <w:pPr>
        <w:ind w:left="2943" w:firstLine="2583"/>
      </w:pPr>
      <w:rPr>
        <w:rFonts w:ascii="Arial" w:eastAsia="Arial" w:hAnsi="Arial" w:cs="Arial"/>
        <w:vertAlign w:val="baseline"/>
      </w:rPr>
    </w:lvl>
    <w:lvl w:ilvl="4">
      <w:start w:val="1"/>
      <w:numFmt w:val="bullet"/>
      <w:lvlText w:val="o"/>
      <w:lvlJc w:val="left"/>
      <w:pPr>
        <w:ind w:left="3663" w:firstLine="3303"/>
      </w:pPr>
      <w:rPr>
        <w:rFonts w:ascii="Arial" w:eastAsia="Arial" w:hAnsi="Arial" w:cs="Arial"/>
        <w:vertAlign w:val="baseline"/>
      </w:rPr>
    </w:lvl>
    <w:lvl w:ilvl="5">
      <w:start w:val="1"/>
      <w:numFmt w:val="bullet"/>
      <w:lvlText w:val="▪"/>
      <w:lvlJc w:val="left"/>
      <w:pPr>
        <w:ind w:left="4383" w:firstLine="4023"/>
      </w:pPr>
      <w:rPr>
        <w:rFonts w:ascii="Arial" w:eastAsia="Arial" w:hAnsi="Arial" w:cs="Arial"/>
        <w:vertAlign w:val="baseline"/>
      </w:rPr>
    </w:lvl>
    <w:lvl w:ilvl="6">
      <w:start w:val="1"/>
      <w:numFmt w:val="bullet"/>
      <w:lvlText w:val="●"/>
      <w:lvlJc w:val="left"/>
      <w:pPr>
        <w:ind w:left="5103" w:firstLine="4743"/>
      </w:pPr>
      <w:rPr>
        <w:rFonts w:ascii="Arial" w:eastAsia="Arial" w:hAnsi="Arial" w:cs="Arial"/>
        <w:vertAlign w:val="baseline"/>
      </w:rPr>
    </w:lvl>
    <w:lvl w:ilvl="7">
      <w:start w:val="1"/>
      <w:numFmt w:val="bullet"/>
      <w:lvlText w:val="o"/>
      <w:lvlJc w:val="left"/>
      <w:pPr>
        <w:ind w:left="5823" w:firstLine="5463"/>
      </w:pPr>
      <w:rPr>
        <w:rFonts w:ascii="Arial" w:eastAsia="Arial" w:hAnsi="Arial" w:cs="Arial"/>
        <w:vertAlign w:val="baseline"/>
      </w:rPr>
    </w:lvl>
    <w:lvl w:ilvl="8">
      <w:start w:val="1"/>
      <w:numFmt w:val="bullet"/>
      <w:lvlText w:val="▪"/>
      <w:lvlJc w:val="left"/>
      <w:pPr>
        <w:ind w:left="6543" w:firstLine="6183"/>
      </w:pPr>
      <w:rPr>
        <w:rFonts w:ascii="Arial" w:eastAsia="Arial" w:hAnsi="Arial" w:cs="Arial"/>
        <w:vertAlign w:val="baseline"/>
      </w:rPr>
    </w:lvl>
  </w:abstractNum>
  <w:num w:numId="1">
    <w:abstractNumId w:val="9"/>
  </w:num>
  <w:num w:numId="2">
    <w:abstractNumId w:val="16"/>
  </w:num>
  <w:num w:numId="3">
    <w:abstractNumId w:val="4"/>
  </w:num>
  <w:num w:numId="4">
    <w:abstractNumId w:val="5"/>
  </w:num>
  <w:num w:numId="5">
    <w:abstractNumId w:val="1"/>
  </w:num>
  <w:num w:numId="6">
    <w:abstractNumId w:val="14"/>
  </w:num>
  <w:num w:numId="7">
    <w:abstractNumId w:val="8"/>
  </w:num>
  <w:num w:numId="8">
    <w:abstractNumId w:val="15"/>
  </w:num>
  <w:num w:numId="9">
    <w:abstractNumId w:val="10"/>
  </w:num>
  <w:num w:numId="10">
    <w:abstractNumId w:val="13"/>
  </w:num>
  <w:num w:numId="11">
    <w:abstractNumId w:val="13"/>
  </w:num>
  <w:num w:numId="12">
    <w:abstractNumId w:val="6"/>
  </w:num>
  <w:num w:numId="13">
    <w:abstractNumId w:val="13"/>
  </w:num>
  <w:num w:numId="14">
    <w:abstractNumId w:val="7"/>
  </w:num>
  <w:num w:numId="15">
    <w:abstractNumId w:val="12"/>
  </w:num>
  <w:num w:numId="16">
    <w:abstractNumId w:val="2"/>
  </w:num>
  <w:num w:numId="17">
    <w:abstractNumId w:val="0"/>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4A8B"/>
    <w:rsid w:val="0001033D"/>
    <w:rsid w:val="00025000"/>
    <w:rsid w:val="000301DE"/>
    <w:rsid w:val="000362F8"/>
    <w:rsid w:val="00045FFE"/>
    <w:rsid w:val="0005421A"/>
    <w:rsid w:val="0005659D"/>
    <w:rsid w:val="00057040"/>
    <w:rsid w:val="00082F0D"/>
    <w:rsid w:val="00092F1D"/>
    <w:rsid w:val="000A5EE2"/>
    <w:rsid w:val="000B3C34"/>
    <w:rsid w:val="000B77BC"/>
    <w:rsid w:val="000D2A68"/>
    <w:rsid w:val="000D2D8A"/>
    <w:rsid w:val="000E3D06"/>
    <w:rsid w:val="001056F9"/>
    <w:rsid w:val="001245F6"/>
    <w:rsid w:val="0012699C"/>
    <w:rsid w:val="00131ADB"/>
    <w:rsid w:val="00147D58"/>
    <w:rsid w:val="0016635C"/>
    <w:rsid w:val="001A7287"/>
    <w:rsid w:val="001C22AE"/>
    <w:rsid w:val="001C50E0"/>
    <w:rsid w:val="001D3461"/>
    <w:rsid w:val="001D636A"/>
    <w:rsid w:val="001F3332"/>
    <w:rsid w:val="001F6020"/>
    <w:rsid w:val="001F6CBE"/>
    <w:rsid w:val="00206656"/>
    <w:rsid w:val="00206D10"/>
    <w:rsid w:val="00227514"/>
    <w:rsid w:val="00247E5C"/>
    <w:rsid w:val="00254382"/>
    <w:rsid w:val="00256B2B"/>
    <w:rsid w:val="0026324D"/>
    <w:rsid w:val="00263D7E"/>
    <w:rsid w:val="00266B56"/>
    <w:rsid w:val="00271870"/>
    <w:rsid w:val="002840DF"/>
    <w:rsid w:val="002A7CF4"/>
    <w:rsid w:val="002B245C"/>
    <w:rsid w:val="002B62DA"/>
    <w:rsid w:val="002C759F"/>
    <w:rsid w:val="00312B1E"/>
    <w:rsid w:val="00313694"/>
    <w:rsid w:val="00324D78"/>
    <w:rsid w:val="0034671B"/>
    <w:rsid w:val="003A5548"/>
    <w:rsid w:val="003A5A1D"/>
    <w:rsid w:val="003A7F95"/>
    <w:rsid w:val="003B2780"/>
    <w:rsid w:val="003C672B"/>
    <w:rsid w:val="003E2D05"/>
    <w:rsid w:val="003F530F"/>
    <w:rsid w:val="00427E65"/>
    <w:rsid w:val="00437345"/>
    <w:rsid w:val="004379D6"/>
    <w:rsid w:val="00437BE0"/>
    <w:rsid w:val="00440FB9"/>
    <w:rsid w:val="00442E8E"/>
    <w:rsid w:val="00451753"/>
    <w:rsid w:val="00451EE0"/>
    <w:rsid w:val="0045257B"/>
    <w:rsid w:val="0045700F"/>
    <w:rsid w:val="00465DC6"/>
    <w:rsid w:val="00480FE9"/>
    <w:rsid w:val="00483996"/>
    <w:rsid w:val="0048629A"/>
    <w:rsid w:val="004867C2"/>
    <w:rsid w:val="004A2BA8"/>
    <w:rsid w:val="004E3FFF"/>
    <w:rsid w:val="004E5980"/>
    <w:rsid w:val="004E7972"/>
    <w:rsid w:val="004F4579"/>
    <w:rsid w:val="00532780"/>
    <w:rsid w:val="0053594E"/>
    <w:rsid w:val="005518BD"/>
    <w:rsid w:val="00554428"/>
    <w:rsid w:val="0056499F"/>
    <w:rsid w:val="00574866"/>
    <w:rsid w:val="005830F1"/>
    <w:rsid w:val="00585F03"/>
    <w:rsid w:val="005872DA"/>
    <w:rsid w:val="005907D2"/>
    <w:rsid w:val="005A36CA"/>
    <w:rsid w:val="005A54A8"/>
    <w:rsid w:val="005A79EE"/>
    <w:rsid w:val="005B5BDE"/>
    <w:rsid w:val="005C48EA"/>
    <w:rsid w:val="005D2B13"/>
    <w:rsid w:val="005D71D8"/>
    <w:rsid w:val="005E1D9C"/>
    <w:rsid w:val="005F72D6"/>
    <w:rsid w:val="00601AA3"/>
    <w:rsid w:val="00614107"/>
    <w:rsid w:val="006245B0"/>
    <w:rsid w:val="0062471B"/>
    <w:rsid w:val="0063517C"/>
    <w:rsid w:val="00662689"/>
    <w:rsid w:val="00665571"/>
    <w:rsid w:val="006B0E10"/>
    <w:rsid w:val="006B5E14"/>
    <w:rsid w:val="006B63AF"/>
    <w:rsid w:val="006E3F24"/>
    <w:rsid w:val="006E526E"/>
    <w:rsid w:val="006F7B19"/>
    <w:rsid w:val="00711D4C"/>
    <w:rsid w:val="00733D8B"/>
    <w:rsid w:val="00756EF0"/>
    <w:rsid w:val="00766358"/>
    <w:rsid w:val="00774CD1"/>
    <w:rsid w:val="00781755"/>
    <w:rsid w:val="007A2257"/>
    <w:rsid w:val="007B2D23"/>
    <w:rsid w:val="007E0F58"/>
    <w:rsid w:val="007E1486"/>
    <w:rsid w:val="007F43CA"/>
    <w:rsid w:val="007F6AE7"/>
    <w:rsid w:val="0080664F"/>
    <w:rsid w:val="00807737"/>
    <w:rsid w:val="008103D9"/>
    <w:rsid w:val="00822C62"/>
    <w:rsid w:val="0082440A"/>
    <w:rsid w:val="00837181"/>
    <w:rsid w:val="00851742"/>
    <w:rsid w:val="00863924"/>
    <w:rsid w:val="008678B3"/>
    <w:rsid w:val="008718A9"/>
    <w:rsid w:val="00873D23"/>
    <w:rsid w:val="00881FA6"/>
    <w:rsid w:val="008A4B81"/>
    <w:rsid w:val="008A7802"/>
    <w:rsid w:val="008D20C1"/>
    <w:rsid w:val="008E3B68"/>
    <w:rsid w:val="008E51A2"/>
    <w:rsid w:val="008E771F"/>
    <w:rsid w:val="008F5399"/>
    <w:rsid w:val="008F6940"/>
    <w:rsid w:val="00900D5F"/>
    <w:rsid w:val="0090434B"/>
    <w:rsid w:val="00912725"/>
    <w:rsid w:val="009667C6"/>
    <w:rsid w:val="00967126"/>
    <w:rsid w:val="00976CA5"/>
    <w:rsid w:val="00982F52"/>
    <w:rsid w:val="00994066"/>
    <w:rsid w:val="00994F4F"/>
    <w:rsid w:val="00996F20"/>
    <w:rsid w:val="009A37B0"/>
    <w:rsid w:val="00A0720A"/>
    <w:rsid w:val="00A22B35"/>
    <w:rsid w:val="00A25C6D"/>
    <w:rsid w:val="00A317F5"/>
    <w:rsid w:val="00A37F79"/>
    <w:rsid w:val="00A6773C"/>
    <w:rsid w:val="00A72F3A"/>
    <w:rsid w:val="00A8754A"/>
    <w:rsid w:val="00AA1F7C"/>
    <w:rsid w:val="00AA6FAA"/>
    <w:rsid w:val="00AB59E8"/>
    <w:rsid w:val="00AB7817"/>
    <w:rsid w:val="00AE68E7"/>
    <w:rsid w:val="00AF63F2"/>
    <w:rsid w:val="00B025D0"/>
    <w:rsid w:val="00B048EF"/>
    <w:rsid w:val="00B20D3C"/>
    <w:rsid w:val="00B335AD"/>
    <w:rsid w:val="00B35C07"/>
    <w:rsid w:val="00B41F47"/>
    <w:rsid w:val="00B6038E"/>
    <w:rsid w:val="00B64FCC"/>
    <w:rsid w:val="00B66AED"/>
    <w:rsid w:val="00B83CA3"/>
    <w:rsid w:val="00B85381"/>
    <w:rsid w:val="00B9344C"/>
    <w:rsid w:val="00B96995"/>
    <w:rsid w:val="00BA3355"/>
    <w:rsid w:val="00BD20A0"/>
    <w:rsid w:val="00BD6E90"/>
    <w:rsid w:val="00BE2E03"/>
    <w:rsid w:val="00BE75F7"/>
    <w:rsid w:val="00BF2E15"/>
    <w:rsid w:val="00BF5456"/>
    <w:rsid w:val="00C131B4"/>
    <w:rsid w:val="00C13385"/>
    <w:rsid w:val="00C21271"/>
    <w:rsid w:val="00C651E0"/>
    <w:rsid w:val="00C72B1E"/>
    <w:rsid w:val="00C810DB"/>
    <w:rsid w:val="00C832B2"/>
    <w:rsid w:val="00C9218D"/>
    <w:rsid w:val="00CA2350"/>
    <w:rsid w:val="00CA7BE8"/>
    <w:rsid w:val="00CB122F"/>
    <w:rsid w:val="00CB3447"/>
    <w:rsid w:val="00CC3D96"/>
    <w:rsid w:val="00CC5688"/>
    <w:rsid w:val="00CD2EBE"/>
    <w:rsid w:val="00CF05E9"/>
    <w:rsid w:val="00D04564"/>
    <w:rsid w:val="00D07A7D"/>
    <w:rsid w:val="00D1253D"/>
    <w:rsid w:val="00D2434A"/>
    <w:rsid w:val="00D2469F"/>
    <w:rsid w:val="00D34203"/>
    <w:rsid w:val="00D73DB7"/>
    <w:rsid w:val="00D81991"/>
    <w:rsid w:val="00D86CA8"/>
    <w:rsid w:val="00D90200"/>
    <w:rsid w:val="00D97218"/>
    <w:rsid w:val="00DC0B12"/>
    <w:rsid w:val="00DC69BF"/>
    <w:rsid w:val="00DF4E9F"/>
    <w:rsid w:val="00DF52E2"/>
    <w:rsid w:val="00E111BE"/>
    <w:rsid w:val="00E2581D"/>
    <w:rsid w:val="00E475F3"/>
    <w:rsid w:val="00E53756"/>
    <w:rsid w:val="00E807B7"/>
    <w:rsid w:val="00E94A6C"/>
    <w:rsid w:val="00E95F2F"/>
    <w:rsid w:val="00EA4174"/>
    <w:rsid w:val="00ED727C"/>
    <w:rsid w:val="00EE04FD"/>
    <w:rsid w:val="00EF213D"/>
    <w:rsid w:val="00EF6882"/>
    <w:rsid w:val="00F11682"/>
    <w:rsid w:val="00F277DB"/>
    <w:rsid w:val="00F40FC6"/>
    <w:rsid w:val="00F43725"/>
    <w:rsid w:val="00F45A76"/>
    <w:rsid w:val="00F5111C"/>
    <w:rsid w:val="00F545E1"/>
    <w:rsid w:val="00F9433A"/>
    <w:rsid w:val="00F97D8A"/>
    <w:rsid w:val="00FA62F9"/>
    <w:rsid w:val="00FC736E"/>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057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semiHidden/>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character" w:customStyle="1" w:styleId="NCEAbulletsChar">
    <w:name w:val="NCEA bullets Char"/>
    <w:link w:val="NCEAbullets"/>
    <w:locked/>
    <w:rsid w:val="003B2780"/>
    <w:rPr>
      <w:rFonts w:ascii="Arial" w:hAnsi="Arial" w:cs="Arial"/>
      <w:szCs w:val="24"/>
      <w:lang w:val="en-US"/>
    </w:rPr>
  </w:style>
  <w:style w:type="paragraph" w:customStyle="1" w:styleId="NCEAbullets">
    <w:name w:val="NCEA bullets"/>
    <w:basedOn w:val="NCEAbodytext"/>
    <w:link w:val="NCEAbulletsChar"/>
    <w:rsid w:val="003B2780"/>
    <w:pPr>
      <w:widowControl w:val="0"/>
      <w:numPr>
        <w:numId w:val="11"/>
      </w:numPr>
      <w:tabs>
        <w:tab w:val="clear" w:pos="397"/>
        <w:tab w:val="left" w:pos="426"/>
      </w:tabs>
      <w:autoSpaceDE w:val="0"/>
      <w:autoSpaceDN w:val="0"/>
      <w:adjustRightInd w:val="0"/>
      <w:spacing w:before="80" w:after="80"/>
    </w:pPr>
    <w:rPr>
      <w:rFonts w:ascii="Arial" w:eastAsiaTheme="minorHAnsi" w:hAnsi="Arial"/>
      <w:sz w:val="22"/>
      <w:szCs w:val="24"/>
      <w:lang w:val="en-US" w:eastAsia="en-US"/>
    </w:rPr>
  </w:style>
  <w:style w:type="paragraph" w:customStyle="1" w:styleId="NCEAL3heading">
    <w:name w:val="NCEA L3 heading"/>
    <w:basedOn w:val="Normal"/>
    <w:rsid w:val="000B77BC"/>
    <w:pPr>
      <w:keepNext/>
      <w:spacing w:before="240" w:after="180"/>
    </w:pPr>
    <w:rPr>
      <w:rFonts w:ascii="Arial" w:eastAsia="Times New Roman" w:hAnsi="Arial" w:cs="Arial"/>
      <w:b/>
      <w:i/>
      <w:color w:val="auto"/>
      <w:szCs w:val="20"/>
      <w:lang w:val="en-NZ" w:eastAsia="en-NZ"/>
    </w:rPr>
  </w:style>
  <w:style w:type="paragraph" w:customStyle="1" w:styleId="NCEABulletssub">
    <w:name w:val="NCEA Bullets (sub)"/>
    <w:basedOn w:val="Normal"/>
    <w:rsid w:val="006B0E10"/>
    <w:pPr>
      <w:numPr>
        <w:numId w:val="14"/>
      </w:numPr>
      <w:spacing w:before="80" w:after="80"/>
      <w:ind w:left="709" w:hanging="283"/>
    </w:pPr>
    <w:rPr>
      <w:rFonts w:ascii="Arial" w:eastAsia="Times New Roman" w:hAnsi="Arial" w:cs="Times New Roman"/>
      <w:color w:val="auto"/>
      <w:sz w:val="22"/>
    </w:rPr>
  </w:style>
  <w:style w:type="paragraph" w:customStyle="1" w:styleId="NCEAL2heading">
    <w:name w:val="NCEA L2 heading"/>
    <w:basedOn w:val="Normal"/>
    <w:rsid w:val="00665571"/>
    <w:pPr>
      <w:keepNext/>
      <w:spacing w:before="240" w:after="180"/>
    </w:pPr>
    <w:rPr>
      <w:rFonts w:ascii="Arial" w:eastAsia="Times New Roman" w:hAnsi="Arial" w:cs="Arial"/>
      <w:b/>
      <w:color w:val="auto"/>
      <w:sz w:val="28"/>
      <w:szCs w:val="20"/>
      <w:lang w:val="en-NZ" w:eastAsia="en-NZ"/>
    </w:rPr>
  </w:style>
  <w:style w:type="paragraph" w:customStyle="1" w:styleId="NCEAtablehead">
    <w:name w:val="NCEA table head"/>
    <w:basedOn w:val="Normal"/>
    <w:rsid w:val="00665571"/>
    <w:pPr>
      <w:spacing w:before="60" w:after="60"/>
      <w:jc w:val="center"/>
    </w:pPr>
    <w:rPr>
      <w:rFonts w:ascii="Arial" w:eastAsia="Times New Roman" w:hAnsi="Arial" w:cs="Arial"/>
      <w:b/>
      <w:color w:val="auto"/>
      <w:sz w:val="20"/>
      <w:szCs w:val="22"/>
      <w:lang w:val="en-GB" w:eastAsia="en-NZ"/>
    </w:rPr>
  </w:style>
  <w:style w:type="paragraph" w:customStyle="1" w:styleId="NCEAHeaderFooter">
    <w:name w:val="NCEA Header/Footer"/>
    <w:basedOn w:val="Header"/>
    <w:rsid w:val="00665571"/>
    <w:pPr>
      <w:tabs>
        <w:tab w:val="clear" w:pos="4513"/>
        <w:tab w:val="clear" w:pos="9026"/>
        <w:tab w:val="center" w:pos="4153"/>
        <w:tab w:val="right" w:pos="8306"/>
      </w:tabs>
    </w:pPr>
    <w:rPr>
      <w:rFonts w:ascii="Arial" w:eastAsia="Times New Roman" w:hAnsi="Arial" w:cs="Times New Roman"/>
      <w:color w:val="auto"/>
      <w:sz w:val="20"/>
      <w:szCs w:val="20"/>
      <w:lang w:val="en-NZ"/>
    </w:rPr>
  </w:style>
  <w:style w:type="paragraph" w:customStyle="1" w:styleId="NCEAtitlepageL2">
    <w:name w:val="NCEA title page L2"/>
    <w:basedOn w:val="Normal"/>
    <w:rsid w:val="00665571"/>
    <w:pPr>
      <w:spacing w:before="200" w:after="200"/>
    </w:pPr>
    <w:rPr>
      <w:rFonts w:ascii="Arial" w:eastAsia="Times New Roman" w:hAnsi="Arial" w:cs="Arial"/>
      <w:b/>
      <w:color w:val="auto"/>
      <w:sz w:val="28"/>
      <w:szCs w:val="36"/>
      <w:lang w:val="en-NZ" w:eastAsia="en-NZ"/>
    </w:rPr>
  </w:style>
  <w:style w:type="paragraph" w:customStyle="1" w:styleId="NCEAtablebullet">
    <w:name w:val="NCEA table bullet"/>
    <w:basedOn w:val="Normal"/>
    <w:rsid w:val="007F6AE7"/>
    <w:pPr>
      <w:numPr>
        <w:numId w:val="16"/>
      </w:numPr>
      <w:spacing w:before="80" w:after="80"/>
    </w:pPr>
    <w:rPr>
      <w:rFonts w:ascii="Arial" w:eastAsia="Times New Roman" w:hAnsi="Arial" w:cs="Times New Roman"/>
      <w:color w:val="auto"/>
      <w:sz w:val="20"/>
      <w:szCs w:val="20"/>
      <w:lang w:val="en-NZ" w:eastAsia="en-NZ"/>
    </w:rPr>
  </w:style>
  <w:style w:type="paragraph" w:customStyle="1" w:styleId="NCEAtablebody">
    <w:name w:val="NCEA table body"/>
    <w:basedOn w:val="Normal"/>
    <w:rsid w:val="007F6AE7"/>
    <w:pPr>
      <w:spacing w:before="40" w:after="40"/>
    </w:pPr>
    <w:rPr>
      <w:rFonts w:ascii="Arial" w:eastAsia="Times New Roman" w:hAnsi="Arial" w:cs="Times New Roman"/>
      <w:color w:val="auto"/>
      <w:sz w:val="20"/>
      <w:szCs w:val="20"/>
      <w:lang w:eastAsia="en-NZ"/>
    </w:rPr>
  </w:style>
  <w:style w:type="paragraph" w:customStyle="1" w:styleId="NCEAtableevidence">
    <w:name w:val="NCEA table evidence"/>
    <w:rsid w:val="007F6AE7"/>
    <w:pPr>
      <w:spacing w:before="80" w:after="80" w:line="240" w:lineRule="auto"/>
    </w:pPr>
    <w:rPr>
      <w:rFonts w:ascii="Arial" w:eastAsia="Times New Roman" w:hAnsi="Arial" w:cs="Arial"/>
      <w:i/>
      <w:sz w:val="20"/>
      <w:lang w:val="en-AU" w:eastAsia="en-NZ"/>
    </w:rPr>
  </w:style>
  <w:style w:type="paragraph" w:styleId="NormalWeb">
    <w:name w:val="Normal (Web)"/>
    <w:basedOn w:val="Normal"/>
    <w:uiPriority w:val="99"/>
    <w:unhideWhenUsed/>
    <w:rsid w:val="007F6AE7"/>
    <w:pPr>
      <w:spacing w:before="100" w:beforeAutospacing="1" w:after="100" w:afterAutospacing="1"/>
    </w:pPr>
    <w:rPr>
      <w:rFonts w:ascii="Times New Roman" w:eastAsia="Times New Roman" w:hAnsi="Times New Roman" w:cs="Times New Roman"/>
      <w:color w:val="auto"/>
      <w:lang w:val="en-NZ" w:eastAsia="en-NZ"/>
    </w:rPr>
  </w:style>
  <w:style w:type="character" w:customStyle="1" w:styleId="apple-converted-space">
    <w:name w:val="apple-converted-space"/>
    <w:basedOn w:val="DefaultParagraphFont"/>
    <w:rsid w:val="005A36CA"/>
  </w:style>
  <w:style w:type="paragraph" w:styleId="ListParagraph">
    <w:name w:val="List Paragraph"/>
    <w:basedOn w:val="Normal"/>
    <w:uiPriority w:val="34"/>
    <w:qFormat/>
    <w:rsid w:val="00FA62F9"/>
    <w:pPr>
      <w:ind w:left="720"/>
      <w:contextualSpacing/>
    </w:pPr>
  </w:style>
  <w:style w:type="character" w:customStyle="1" w:styleId="NCEAbodytextChar">
    <w:name w:val="NCEA bodytext Char"/>
    <w:link w:val="NCEAbodytext"/>
    <w:uiPriority w:val="99"/>
    <w:locked/>
    <w:rsid w:val="00AB7817"/>
    <w:rPr>
      <w:rFonts w:eastAsia="Times New Roman" w:cs="Arial"/>
      <w:sz w:val="24"/>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3375">
      <w:bodyDiv w:val="1"/>
      <w:marLeft w:val="0"/>
      <w:marRight w:val="0"/>
      <w:marTop w:val="0"/>
      <w:marBottom w:val="0"/>
      <w:divBdr>
        <w:top w:val="none" w:sz="0" w:space="0" w:color="auto"/>
        <w:left w:val="none" w:sz="0" w:space="0" w:color="auto"/>
        <w:bottom w:val="none" w:sz="0" w:space="0" w:color="auto"/>
        <w:right w:val="none" w:sz="0" w:space="0" w:color="auto"/>
      </w:divBdr>
    </w:div>
    <w:div w:id="444538755">
      <w:bodyDiv w:val="1"/>
      <w:marLeft w:val="0"/>
      <w:marRight w:val="0"/>
      <w:marTop w:val="0"/>
      <w:marBottom w:val="0"/>
      <w:divBdr>
        <w:top w:val="none" w:sz="0" w:space="0" w:color="auto"/>
        <w:left w:val="none" w:sz="0" w:space="0" w:color="auto"/>
        <w:bottom w:val="none" w:sz="0" w:space="0" w:color="auto"/>
        <w:right w:val="none" w:sz="0" w:space="0" w:color="auto"/>
      </w:divBdr>
    </w:div>
    <w:div w:id="643316645">
      <w:bodyDiv w:val="1"/>
      <w:marLeft w:val="0"/>
      <w:marRight w:val="0"/>
      <w:marTop w:val="0"/>
      <w:marBottom w:val="0"/>
      <w:divBdr>
        <w:top w:val="none" w:sz="0" w:space="0" w:color="auto"/>
        <w:left w:val="none" w:sz="0" w:space="0" w:color="auto"/>
        <w:bottom w:val="none" w:sz="0" w:space="0" w:color="auto"/>
        <w:right w:val="none" w:sz="0" w:space="0" w:color="auto"/>
      </w:divBdr>
    </w:div>
    <w:div w:id="661860394">
      <w:bodyDiv w:val="1"/>
      <w:marLeft w:val="0"/>
      <w:marRight w:val="0"/>
      <w:marTop w:val="0"/>
      <w:marBottom w:val="0"/>
      <w:divBdr>
        <w:top w:val="none" w:sz="0" w:space="0" w:color="auto"/>
        <w:left w:val="none" w:sz="0" w:space="0" w:color="auto"/>
        <w:bottom w:val="none" w:sz="0" w:space="0" w:color="auto"/>
        <w:right w:val="none" w:sz="0" w:space="0" w:color="auto"/>
      </w:divBdr>
    </w:div>
    <w:div w:id="1118839201">
      <w:bodyDiv w:val="1"/>
      <w:marLeft w:val="0"/>
      <w:marRight w:val="0"/>
      <w:marTop w:val="0"/>
      <w:marBottom w:val="0"/>
      <w:divBdr>
        <w:top w:val="none" w:sz="0" w:space="0" w:color="auto"/>
        <w:left w:val="none" w:sz="0" w:space="0" w:color="auto"/>
        <w:bottom w:val="none" w:sz="0" w:space="0" w:color="auto"/>
        <w:right w:val="none" w:sz="0" w:space="0" w:color="auto"/>
      </w:divBdr>
    </w:div>
    <w:div w:id="1209612933">
      <w:bodyDiv w:val="1"/>
      <w:marLeft w:val="0"/>
      <w:marRight w:val="0"/>
      <w:marTop w:val="0"/>
      <w:marBottom w:val="0"/>
      <w:divBdr>
        <w:top w:val="none" w:sz="0" w:space="0" w:color="auto"/>
        <w:left w:val="none" w:sz="0" w:space="0" w:color="auto"/>
        <w:bottom w:val="none" w:sz="0" w:space="0" w:color="auto"/>
        <w:right w:val="none" w:sz="0" w:space="0" w:color="auto"/>
      </w:divBdr>
    </w:div>
    <w:div w:id="1794054761">
      <w:bodyDiv w:val="1"/>
      <w:marLeft w:val="0"/>
      <w:marRight w:val="0"/>
      <w:marTop w:val="0"/>
      <w:marBottom w:val="0"/>
      <w:divBdr>
        <w:top w:val="none" w:sz="0" w:space="0" w:color="auto"/>
        <w:left w:val="none" w:sz="0" w:space="0" w:color="auto"/>
        <w:bottom w:val="none" w:sz="0" w:space="0" w:color="auto"/>
        <w:right w:val="none" w:sz="0" w:space="0" w:color="auto"/>
      </w:divBdr>
    </w:div>
    <w:div w:id="19862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a.tki.org.nz/Resources-for-Internally-Assessed-Achievement-Standard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5C2CD-5C0B-415C-BC4F-87B8C18D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Internal assessment resource Agribusiness Level 3</vt:lpstr>
    </vt:vector>
  </TitlesOfParts>
  <Company>Ministry of Education</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3</dc:title>
  <dc:subject>Internal assessment resource Agribusiness 3.10B</dc:subject>
  <dc:creator>Ministry of Education</dc:creator>
  <cp:lastModifiedBy>Kerry Allen</cp:lastModifiedBy>
  <cp:revision>2</cp:revision>
  <cp:lastPrinted>2016-08-03T23:04:00Z</cp:lastPrinted>
  <dcterms:created xsi:type="dcterms:W3CDTF">2018-01-15T19:45:00Z</dcterms:created>
  <dcterms:modified xsi:type="dcterms:W3CDTF">2018-01-15T19:45:00Z</dcterms:modified>
</cp:coreProperties>
</file>