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BA" w:rsidRPr="00C876E5" w:rsidRDefault="00D151BA" w:rsidP="00D151BA">
      <w:pPr>
        <w:jc w:val="center"/>
        <w:rPr>
          <w:b/>
          <w:sz w:val="24"/>
        </w:rPr>
      </w:pPr>
      <w:r w:rsidRPr="00C876E5">
        <w:rPr>
          <w:b/>
          <w:sz w:val="24"/>
        </w:rPr>
        <w:t xml:space="preserve">ACTIVITY: </w:t>
      </w:r>
      <w:r w:rsidR="00C64357">
        <w:rPr>
          <w:b/>
          <w:sz w:val="24"/>
        </w:rPr>
        <w:t>Fisheries role-play</w:t>
      </w:r>
    </w:p>
    <w:p w:rsidR="00D151BA" w:rsidRDefault="00D151BA" w:rsidP="00D151BA"/>
    <w:p w:rsidR="00D151BA" w:rsidRDefault="00D151BA" w:rsidP="00CD7AA3">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CD7AA3" w:rsidRDefault="00CD7AA3" w:rsidP="00CD7AA3">
      <w:pPr>
        <w:pBdr>
          <w:top w:val="single" w:sz="4" w:space="1" w:color="auto"/>
          <w:left w:val="single" w:sz="4" w:space="1" w:color="auto"/>
          <w:bottom w:val="single" w:sz="4" w:space="1" w:color="auto"/>
          <w:right w:val="single" w:sz="4" w:space="1" w:color="auto"/>
        </w:pBdr>
      </w:pPr>
    </w:p>
    <w:p w:rsidR="00CD7AA3" w:rsidRPr="00D940A8" w:rsidRDefault="00CD7AA3" w:rsidP="00CD7AA3">
      <w:pPr>
        <w:pBdr>
          <w:top w:val="single" w:sz="4" w:space="1" w:color="auto"/>
          <w:left w:val="single" w:sz="4" w:space="1" w:color="auto"/>
          <w:bottom w:val="single" w:sz="4" w:space="1" w:color="auto"/>
          <w:right w:val="single" w:sz="4" w:space="1" w:color="auto"/>
        </w:pBdr>
      </w:pPr>
      <w:r w:rsidRPr="00D940A8">
        <w:t>In this activity</w:t>
      </w:r>
      <w:r>
        <w:t>,</w:t>
      </w:r>
      <w:r w:rsidRPr="00D940A8">
        <w:t xml:space="preserve"> students take on the role of a stakeholder in </w:t>
      </w:r>
      <w:smartTag w:uri="urn:schemas-microsoft-com:office:smarttags" w:element="country-region">
        <w:smartTag w:uri="urn:schemas-microsoft-com:office:smarttags" w:element="place">
          <w:r w:rsidRPr="00D940A8">
            <w:t>New Zealand</w:t>
          </w:r>
        </w:smartTag>
      </w:smartTag>
      <w:r w:rsidRPr="00D940A8">
        <w:t xml:space="preserve"> fisheries. In their role</w:t>
      </w:r>
      <w:r>
        <w:t>,</w:t>
      </w:r>
      <w:r w:rsidRPr="00D940A8">
        <w:t xml:space="preserve"> they decide whether they agree or disagree with the statement ‘there are plenty of fish in the sea’. </w:t>
      </w:r>
    </w:p>
    <w:p w:rsidR="00CD7AA3" w:rsidRDefault="00CD7AA3" w:rsidP="00CD7AA3">
      <w:pPr>
        <w:pBdr>
          <w:top w:val="single" w:sz="4" w:space="1" w:color="auto"/>
          <w:left w:val="single" w:sz="4" w:space="1" w:color="auto"/>
          <w:bottom w:val="single" w:sz="4" w:space="1" w:color="auto"/>
          <w:right w:val="single" w:sz="4" w:space="1" w:color="auto"/>
        </w:pBdr>
        <w:rPr>
          <w:b/>
        </w:rPr>
      </w:pPr>
    </w:p>
    <w:p w:rsidR="00CD7AA3" w:rsidRPr="00FB23DB" w:rsidRDefault="00CD7AA3" w:rsidP="00CD7AA3">
      <w:pPr>
        <w:pStyle w:val="NormalWeb"/>
        <w:pBdr>
          <w:top w:val="single" w:sz="4" w:space="1" w:color="auto"/>
          <w:left w:val="single" w:sz="4" w:space="1" w:color="auto"/>
          <w:bottom w:val="single" w:sz="4" w:space="1" w:color="auto"/>
          <w:right w:val="single" w:sz="4" w:space="1" w:color="auto"/>
        </w:pBdr>
        <w:spacing w:before="0" w:beforeAutospacing="0" w:after="0" w:afterAutospacing="0"/>
        <w:rPr>
          <w:rFonts w:ascii="Verdana" w:hAnsi="Verdana" w:cs="Helvetica"/>
          <w:sz w:val="20"/>
          <w:szCs w:val="20"/>
          <w:lang w:val="en-AU" w:eastAsia="en-US"/>
        </w:rPr>
      </w:pPr>
      <w:r w:rsidRPr="00FB23DB">
        <w:rPr>
          <w:rFonts w:ascii="Verdana" w:hAnsi="Verdana" w:cs="Helvetica"/>
          <w:sz w:val="20"/>
          <w:szCs w:val="20"/>
          <w:lang w:val="en-AU" w:eastAsia="en-US"/>
        </w:rPr>
        <w:t>By the end of this activity, students should</w:t>
      </w:r>
      <w:r>
        <w:rPr>
          <w:rFonts w:ascii="Verdana" w:hAnsi="Verdana" w:cs="Helvetica"/>
          <w:sz w:val="20"/>
          <w:szCs w:val="20"/>
          <w:lang w:val="en-AU" w:eastAsia="en-US"/>
        </w:rPr>
        <w:t xml:space="preserve"> be able to</w:t>
      </w:r>
      <w:r w:rsidRPr="00FB23DB">
        <w:rPr>
          <w:rFonts w:ascii="Verdana" w:hAnsi="Verdana" w:cs="Helvetica"/>
          <w:sz w:val="20"/>
          <w:szCs w:val="20"/>
          <w:lang w:val="en-AU" w:eastAsia="en-US"/>
        </w:rPr>
        <w:t xml:space="preserve">: </w:t>
      </w:r>
    </w:p>
    <w:p w:rsidR="00CD7AA3" w:rsidRPr="00D940A8" w:rsidRDefault="00CD7AA3" w:rsidP="00CD7AA3">
      <w:pPr>
        <w:numPr>
          <w:ilvl w:val="0"/>
          <w:numId w:val="28"/>
        </w:numPr>
        <w:pBdr>
          <w:top w:val="single" w:sz="4" w:space="1" w:color="auto"/>
          <w:left w:val="single" w:sz="4" w:space="1" w:color="auto"/>
          <w:bottom w:val="single" w:sz="4" w:space="1" w:color="auto"/>
          <w:right w:val="single" w:sz="4" w:space="1" w:color="auto"/>
        </w:pBdr>
      </w:pPr>
      <w:r>
        <w:t>e</w:t>
      </w:r>
      <w:r w:rsidRPr="00D940A8">
        <w:t xml:space="preserve">xamine the issue of fishing in </w:t>
      </w:r>
      <w:smartTag w:uri="urn:schemas-microsoft-com:office:smarttags" w:element="country-region">
        <w:smartTag w:uri="urn:schemas-microsoft-com:office:smarttags" w:element="place">
          <w:r w:rsidRPr="00D940A8">
            <w:t>New Zealand</w:t>
          </w:r>
        </w:smartTag>
      </w:smartTag>
      <w:r w:rsidRPr="00D940A8">
        <w:t xml:space="preserve"> from a range of different value perspectives</w:t>
      </w:r>
    </w:p>
    <w:p w:rsidR="008C7AD0" w:rsidRPr="00CD7AA3" w:rsidRDefault="00CD7AA3" w:rsidP="00CD7AA3">
      <w:pPr>
        <w:numPr>
          <w:ilvl w:val="0"/>
          <w:numId w:val="28"/>
        </w:numPr>
        <w:pBdr>
          <w:top w:val="single" w:sz="4" w:space="1" w:color="auto"/>
          <w:left w:val="single" w:sz="4" w:space="1" w:color="auto"/>
          <w:bottom w:val="single" w:sz="4" w:space="1" w:color="auto"/>
          <w:right w:val="single" w:sz="4" w:space="1" w:color="auto"/>
        </w:pBdr>
      </w:pPr>
      <w:r>
        <w:t>u</w:t>
      </w:r>
      <w:r w:rsidRPr="00D940A8">
        <w:t xml:space="preserve">se their growing science knowledge to make an informed decision on a </w:t>
      </w:r>
      <w:smartTag w:uri="urn:schemas-microsoft-com:office:smarttags" w:element="country-region">
        <w:smartTag w:uri="urn:schemas-microsoft-com:office:smarttags" w:element="place">
          <w:r w:rsidRPr="00D940A8">
            <w:t>New Zealand</w:t>
          </w:r>
        </w:smartTag>
      </w:smartTag>
      <w:r w:rsidRPr="00D940A8">
        <w:t xml:space="preserve"> conservation issue</w:t>
      </w:r>
      <w:r>
        <w:t>.</w:t>
      </w:r>
    </w:p>
    <w:p w:rsidR="00D151BA" w:rsidRDefault="00D151BA" w:rsidP="00D151BA"/>
    <w:p w:rsidR="00D151BA" w:rsidRPr="00C876E5" w:rsidRDefault="00A441AB" w:rsidP="00D151BA">
      <w:hyperlink w:anchor="Introduction" w:history="1">
        <w:r w:rsidR="00D151BA" w:rsidRPr="00FE4289">
          <w:rPr>
            <w:rStyle w:val="Hyperlink"/>
          </w:rPr>
          <w:t>Introduction/background notes</w:t>
        </w:r>
      </w:hyperlink>
    </w:p>
    <w:p w:rsidR="00D151BA" w:rsidRDefault="00A441AB" w:rsidP="00D151BA">
      <w:hyperlink w:anchor="need" w:history="1">
        <w:r w:rsidR="00D151BA" w:rsidRPr="00005F80">
          <w:rPr>
            <w:rStyle w:val="Hyperlink"/>
          </w:rPr>
          <w:t>What you need</w:t>
        </w:r>
      </w:hyperlink>
      <w:r w:rsidR="00D151BA" w:rsidRPr="00C876E5">
        <w:t xml:space="preserve"> </w:t>
      </w:r>
    </w:p>
    <w:p w:rsidR="00D151BA" w:rsidRPr="00C876E5" w:rsidRDefault="00A441AB" w:rsidP="00D151BA">
      <w:hyperlink w:anchor="Do" w:history="1">
        <w:r w:rsidR="00D151BA" w:rsidRPr="00FE4289">
          <w:rPr>
            <w:rStyle w:val="Hyperlink"/>
          </w:rPr>
          <w:t>What to do</w:t>
        </w:r>
      </w:hyperlink>
    </w:p>
    <w:p w:rsidR="00CD7AA3" w:rsidRDefault="00A441AB" w:rsidP="00D151BA">
      <w:hyperlink w:anchor="stakeholder" w:history="1">
        <w:r w:rsidR="00CD7AA3" w:rsidRPr="00CD7AA3">
          <w:rPr>
            <w:rStyle w:val="Hyperlink"/>
          </w:rPr>
          <w:t>Stakeholder cards</w:t>
        </w:r>
      </w:hyperlink>
    </w:p>
    <w:p w:rsidR="004F2129" w:rsidRDefault="004F2129" w:rsidP="00D151BA"/>
    <w:p w:rsidR="00D151BA" w:rsidRPr="00C876E5" w:rsidRDefault="00D151BA" w:rsidP="00D151BA">
      <w:pPr>
        <w:rPr>
          <w:b/>
        </w:rPr>
      </w:pPr>
      <w:bookmarkStart w:id="0" w:name="Introduction"/>
      <w:bookmarkEnd w:id="0"/>
      <w:r w:rsidRPr="00C876E5">
        <w:rPr>
          <w:b/>
        </w:rPr>
        <w:t>Introduction/background</w:t>
      </w:r>
    </w:p>
    <w:p w:rsidR="00D151BA" w:rsidRDefault="00D151BA" w:rsidP="00D151BA"/>
    <w:p w:rsidR="00C64357" w:rsidRPr="00D940A8" w:rsidRDefault="00C64357" w:rsidP="00C64357">
      <w:r w:rsidRPr="00D940A8">
        <w:t>Humans living near the coast have probably always used the ocean as a source of food. However, with advances in fishing equipment, larger ships and new tracking technologies, there is evidence to suggest that many fish stocks around the world have reduced significantly.</w:t>
      </w:r>
    </w:p>
    <w:p w:rsidR="00C64357" w:rsidRPr="00D940A8" w:rsidRDefault="00C64357" w:rsidP="00C64357"/>
    <w:p w:rsidR="00C64357" w:rsidRPr="00D940A8" w:rsidRDefault="00C64357" w:rsidP="00C64357">
      <w:r w:rsidRPr="00D940A8">
        <w:t xml:space="preserve">In </w:t>
      </w:r>
      <w:smartTag w:uri="urn:schemas-microsoft-com:office:smarttags" w:element="country-region">
        <w:smartTag w:uri="urn:schemas-microsoft-com:office:smarttags" w:element="place">
          <w:r w:rsidRPr="00D940A8">
            <w:t>New Zealand</w:t>
          </w:r>
        </w:smartTag>
      </w:smartTag>
      <w:r w:rsidRPr="00D940A8">
        <w:t>, commercial fishing is a major industry worth over $1.3 billion in exports. Our quota system sets catch limits for commercially important species and aims at sustainable management of our fish stocks. It is also estimated that 31% of New Zealanders enjoy recreational fishing.</w:t>
      </w:r>
    </w:p>
    <w:p w:rsidR="00D151BA" w:rsidRDefault="00D151BA" w:rsidP="00D151BA"/>
    <w:p w:rsidR="005255CF" w:rsidRPr="00FB23DB" w:rsidRDefault="005255CF" w:rsidP="005255CF">
      <w:pPr>
        <w:rPr>
          <w:b/>
        </w:rPr>
      </w:pPr>
      <w:bookmarkStart w:id="1" w:name="need"/>
      <w:bookmarkEnd w:id="1"/>
      <w:r w:rsidRPr="00FB23DB">
        <w:rPr>
          <w:b/>
        </w:rPr>
        <w:t>What you need</w:t>
      </w:r>
    </w:p>
    <w:p w:rsidR="005255CF" w:rsidRDefault="005255CF" w:rsidP="005255CF"/>
    <w:p w:rsidR="00CD7AA3" w:rsidRPr="00D940A8" w:rsidRDefault="00CD7AA3" w:rsidP="00CD7AA3">
      <w:pPr>
        <w:numPr>
          <w:ilvl w:val="0"/>
          <w:numId w:val="31"/>
        </w:numPr>
        <w:ind w:left="360"/>
      </w:pPr>
      <w:r w:rsidRPr="00D940A8">
        <w:t>2 A4 size signs: ‘strongly agree’ ‘strongly disagree’</w:t>
      </w:r>
    </w:p>
    <w:p w:rsidR="00CD7AA3" w:rsidRPr="00D940A8" w:rsidRDefault="00CD7AA3" w:rsidP="00CD7AA3">
      <w:pPr>
        <w:numPr>
          <w:ilvl w:val="0"/>
          <w:numId w:val="30"/>
        </w:numPr>
        <w:ind w:left="360"/>
      </w:pPr>
      <w:r w:rsidRPr="00D940A8">
        <w:t>Stakeholder cards</w:t>
      </w:r>
    </w:p>
    <w:p w:rsidR="00CD7AA3" w:rsidRPr="00D940A8" w:rsidRDefault="00CD7AA3" w:rsidP="00CD7AA3">
      <w:pPr>
        <w:numPr>
          <w:ilvl w:val="0"/>
          <w:numId w:val="30"/>
        </w:numPr>
        <w:ind w:left="360"/>
      </w:pPr>
      <w:r w:rsidRPr="00D940A8">
        <w:t>Optional: chalk or string/ribbon</w:t>
      </w:r>
    </w:p>
    <w:p w:rsidR="005255CF" w:rsidRPr="00D151BA" w:rsidRDefault="005255CF" w:rsidP="005255CF">
      <w:pPr>
        <w:rPr>
          <w:b/>
        </w:rPr>
      </w:pPr>
    </w:p>
    <w:p w:rsidR="005255CF" w:rsidRDefault="005255CF" w:rsidP="005255CF">
      <w:pPr>
        <w:rPr>
          <w:b/>
        </w:rPr>
      </w:pPr>
      <w:bookmarkStart w:id="2" w:name="Do"/>
      <w:bookmarkEnd w:id="2"/>
      <w:r w:rsidRPr="00C876E5">
        <w:rPr>
          <w:b/>
        </w:rPr>
        <w:t>What to do</w:t>
      </w:r>
    </w:p>
    <w:p w:rsidR="00CD7AA3" w:rsidRDefault="00CD7AA3" w:rsidP="00CD7AA3"/>
    <w:p w:rsidR="00CD7AA3" w:rsidRDefault="00CD7AA3" w:rsidP="00CD7AA3">
      <w:pPr>
        <w:numPr>
          <w:ilvl w:val="0"/>
          <w:numId w:val="32"/>
        </w:numPr>
      </w:pPr>
      <w:r w:rsidRPr="00D940A8">
        <w:t xml:space="preserve">Set up </w:t>
      </w:r>
      <w:r>
        <w:t>a</w:t>
      </w:r>
      <w:r w:rsidRPr="00D940A8">
        <w:t xml:space="preserve"> continuum line</w:t>
      </w:r>
      <w:r>
        <w:t xml:space="preserve"> –</w:t>
      </w:r>
      <w:r w:rsidRPr="00D940A8">
        <w:t xml:space="preserve"> you can use chalk/ribbon or string to make the line clear if necessary</w:t>
      </w:r>
      <w:r>
        <w:t xml:space="preserve"> –</w:t>
      </w:r>
      <w:r w:rsidRPr="00D940A8">
        <w:t xml:space="preserve"> </w:t>
      </w:r>
      <w:r>
        <w:t>and p</w:t>
      </w:r>
      <w:r w:rsidRPr="00D940A8">
        <w:t>lace one A4 card at each end.</w:t>
      </w:r>
    </w:p>
    <w:p w:rsidR="00CD7AA3" w:rsidRPr="00D940A8" w:rsidRDefault="00CD7AA3" w:rsidP="00CD7AA3"/>
    <w:p w:rsidR="00CD7AA3" w:rsidRDefault="00CD7AA3" w:rsidP="00CD7AA3">
      <w:pPr>
        <w:numPr>
          <w:ilvl w:val="0"/>
          <w:numId w:val="32"/>
        </w:numPr>
      </w:pPr>
      <w:r w:rsidRPr="00D940A8">
        <w:t>Explain to the students that they are going to hear a statement. When they have thought carefully about the statement they should move to a position on the line that represents their view. For example</w:t>
      </w:r>
      <w:r>
        <w:t>,</w:t>
      </w:r>
      <w:r w:rsidRPr="00D940A8">
        <w:t xml:space="preserve"> if </w:t>
      </w:r>
      <w:r>
        <w:t xml:space="preserve">they </w:t>
      </w:r>
      <w:r w:rsidRPr="00D940A8">
        <w:t>agree strongly</w:t>
      </w:r>
      <w:r>
        <w:t>,</w:t>
      </w:r>
      <w:r w:rsidRPr="00D940A8">
        <w:t xml:space="preserve"> move to that end of the line and stand as close to the card as possible. If </w:t>
      </w:r>
      <w:r>
        <w:t xml:space="preserve">they </w:t>
      </w:r>
      <w:r w:rsidRPr="00D940A8">
        <w:t>disagree with the statement</w:t>
      </w:r>
      <w:r>
        <w:t>, they</w:t>
      </w:r>
      <w:r w:rsidRPr="00D940A8">
        <w:t xml:space="preserve"> might position </w:t>
      </w:r>
      <w:r>
        <w:t>themselves</w:t>
      </w:r>
      <w:r w:rsidRPr="00D940A8">
        <w:t xml:space="preserve"> a couple of metres away from the </w:t>
      </w:r>
      <w:r>
        <w:t>‘</w:t>
      </w:r>
      <w:r w:rsidRPr="00D940A8">
        <w:t>strongly disagree</w:t>
      </w:r>
      <w:r>
        <w:t>’</w:t>
      </w:r>
      <w:r w:rsidRPr="00D940A8">
        <w:t xml:space="preserve"> card. If students are unsure or don’t know</w:t>
      </w:r>
      <w:r>
        <w:t>,</w:t>
      </w:r>
      <w:r w:rsidRPr="00D940A8">
        <w:t xml:space="preserve"> they should stand in the middle.</w:t>
      </w:r>
      <w:r>
        <w:t xml:space="preserve"> </w:t>
      </w:r>
      <w:r w:rsidRPr="00D940A8">
        <w:t xml:space="preserve">Make it clear to the students that there is no right or wrong answer and they should make up their own mind. If appropriate demonstrate by moving along the line and discussing different positions with the students. </w:t>
      </w:r>
    </w:p>
    <w:p w:rsidR="00CD7AA3" w:rsidRDefault="00CD7AA3" w:rsidP="00CD7AA3"/>
    <w:p w:rsidR="00CD7AA3" w:rsidRPr="00D940A8" w:rsidRDefault="00CD7AA3" w:rsidP="00CD7AA3">
      <w:pPr>
        <w:numPr>
          <w:ilvl w:val="0"/>
          <w:numId w:val="32"/>
        </w:numPr>
      </w:pPr>
      <w:r w:rsidRPr="00D940A8">
        <w:t>Read out the statement ‘There are plenty of fish in the sea’ and give the students enough time to position themselves on the line.</w:t>
      </w:r>
    </w:p>
    <w:p w:rsidR="00CD7AA3" w:rsidRDefault="00CD7AA3" w:rsidP="00CD7AA3"/>
    <w:p w:rsidR="00C64357" w:rsidRPr="00CD7AA3" w:rsidRDefault="00CD7AA3" w:rsidP="00C64357">
      <w:pPr>
        <w:numPr>
          <w:ilvl w:val="0"/>
          <w:numId w:val="32"/>
        </w:numPr>
      </w:pPr>
      <w:r w:rsidRPr="00CD7AA3">
        <w:t>Ask students to share their reasons for their place on the line:</w:t>
      </w:r>
    </w:p>
    <w:p w:rsidR="00CD7AA3" w:rsidRDefault="00C64357" w:rsidP="00C64357">
      <w:pPr>
        <w:numPr>
          <w:ilvl w:val="0"/>
          <w:numId w:val="28"/>
        </w:numPr>
        <w:ind w:left="720"/>
      </w:pPr>
      <w:r w:rsidRPr="00D940A8">
        <w:t>How did you make your decision?</w:t>
      </w:r>
      <w:r w:rsidR="00CD7AA3">
        <w:t xml:space="preserve"> </w:t>
      </w:r>
    </w:p>
    <w:p w:rsidR="00C64357" w:rsidRPr="00D940A8" w:rsidRDefault="00C64357" w:rsidP="00C64357">
      <w:pPr>
        <w:numPr>
          <w:ilvl w:val="0"/>
          <w:numId w:val="28"/>
        </w:numPr>
        <w:ind w:left="720"/>
      </w:pPr>
      <w:r w:rsidRPr="00D940A8">
        <w:t xml:space="preserve">Did </w:t>
      </w:r>
      <w:r>
        <w:t>you</w:t>
      </w:r>
      <w:r w:rsidRPr="00D940A8">
        <w:t xml:space="preserve"> draw on personal experience? </w:t>
      </w:r>
    </w:p>
    <w:p w:rsidR="00C64357" w:rsidRPr="00D940A8" w:rsidRDefault="00C64357" w:rsidP="00C64357">
      <w:pPr>
        <w:numPr>
          <w:ilvl w:val="0"/>
          <w:numId w:val="28"/>
        </w:numPr>
        <w:ind w:left="720"/>
      </w:pPr>
      <w:r>
        <w:t>Do you</w:t>
      </w:r>
      <w:r w:rsidRPr="00D940A8">
        <w:t xml:space="preserve"> feel </w:t>
      </w:r>
      <w:r>
        <w:t xml:space="preserve">you </w:t>
      </w:r>
      <w:r w:rsidRPr="00D940A8">
        <w:t xml:space="preserve">needed more information to make a decision? </w:t>
      </w:r>
    </w:p>
    <w:p w:rsidR="00C64357" w:rsidRPr="00D940A8" w:rsidRDefault="00C64357" w:rsidP="00C64357">
      <w:pPr>
        <w:numPr>
          <w:ilvl w:val="0"/>
          <w:numId w:val="28"/>
        </w:numPr>
        <w:ind w:left="720"/>
      </w:pPr>
      <w:r w:rsidRPr="00D940A8">
        <w:t>After hearing other people’s points of view</w:t>
      </w:r>
      <w:r>
        <w:t>,</w:t>
      </w:r>
      <w:r w:rsidRPr="00D940A8">
        <w:t xml:space="preserve"> would you like to change your position?</w:t>
      </w:r>
    </w:p>
    <w:p w:rsidR="00C64357" w:rsidRPr="00D940A8" w:rsidRDefault="00C64357" w:rsidP="00C64357"/>
    <w:p w:rsidR="00CD7AA3" w:rsidRDefault="00CD7AA3" w:rsidP="00CD7AA3">
      <w:pPr>
        <w:numPr>
          <w:ilvl w:val="0"/>
          <w:numId w:val="32"/>
        </w:numPr>
      </w:pPr>
      <w:r>
        <w:lastRenderedPageBreak/>
        <w:t>Divide</w:t>
      </w:r>
      <w:r w:rsidRPr="00D940A8">
        <w:t xml:space="preserve"> the students into groups of 3. Explain to the students that they are going to take on a role of someone who has an interest in fisheries in </w:t>
      </w:r>
      <w:smartTag w:uri="urn:schemas-microsoft-com:office:smarttags" w:element="place">
        <w:smartTag w:uri="urn:schemas-microsoft-com:office:smarttags" w:element="country-region">
          <w:r w:rsidRPr="00D940A8">
            <w:t>New Zealand</w:t>
          </w:r>
        </w:smartTag>
      </w:smartTag>
      <w:r w:rsidRPr="00D940A8">
        <w:t xml:space="preserve"> (a stakeholder). </w:t>
      </w:r>
      <w:r>
        <w:t xml:space="preserve">Give each group a </w:t>
      </w:r>
      <w:hyperlink w:anchor="stakeholder" w:history="1">
        <w:r w:rsidRPr="00CD7AA3">
          <w:rPr>
            <w:rStyle w:val="Hyperlink"/>
          </w:rPr>
          <w:t>stakeholder card</w:t>
        </w:r>
      </w:hyperlink>
      <w:r>
        <w:t xml:space="preserve">. </w:t>
      </w:r>
      <w:r w:rsidRPr="00D940A8">
        <w:t>These can be adapted to suit your class</w:t>
      </w:r>
      <w:r>
        <w:t>’s</w:t>
      </w:r>
      <w:r w:rsidRPr="00D940A8">
        <w:t xml:space="preserve"> ability and your local area. For example</w:t>
      </w:r>
      <w:r>
        <w:t>,</w:t>
      </w:r>
      <w:r w:rsidRPr="00D940A8">
        <w:t xml:space="preserve"> you may want to add a local iwi representative or change the species of seabird. </w:t>
      </w:r>
    </w:p>
    <w:p w:rsidR="00CD7AA3" w:rsidRDefault="00CD7AA3" w:rsidP="00CD7AA3"/>
    <w:p w:rsidR="00CD7AA3" w:rsidRPr="00D940A8" w:rsidRDefault="00CD7AA3" w:rsidP="00CD7AA3">
      <w:pPr>
        <w:numPr>
          <w:ilvl w:val="0"/>
          <w:numId w:val="32"/>
        </w:numPr>
      </w:pPr>
      <w:r w:rsidRPr="00D940A8">
        <w:t>In their groups</w:t>
      </w:r>
      <w:r>
        <w:t>,</w:t>
      </w:r>
      <w:r w:rsidRPr="00D940A8">
        <w:t xml:space="preserve"> they will need to discuss this </w:t>
      </w:r>
      <w:r>
        <w:t xml:space="preserve">stakeholder </w:t>
      </w:r>
      <w:r w:rsidRPr="00D940A8">
        <w:t xml:space="preserve">role and think about the issue/statement from this other point of view. </w:t>
      </w:r>
      <w:r>
        <w:t>(</w:t>
      </w:r>
      <w:r w:rsidRPr="00D940A8">
        <w:t>Optional: Give students time to research their stakeholder using a variety of sources.</w:t>
      </w:r>
      <w:r>
        <w:t xml:space="preserve">) </w:t>
      </w:r>
      <w:r w:rsidRPr="00D940A8">
        <w:t>Explain to the students they will need to be able to defend their position.</w:t>
      </w:r>
    </w:p>
    <w:p w:rsidR="00CD7AA3" w:rsidRDefault="00CD7AA3" w:rsidP="00CD7AA3"/>
    <w:p w:rsidR="00CD7AA3" w:rsidRDefault="00CD7AA3" w:rsidP="00CD7AA3">
      <w:pPr>
        <w:numPr>
          <w:ilvl w:val="0"/>
          <w:numId w:val="32"/>
        </w:numPr>
      </w:pPr>
      <w:r w:rsidRPr="00D940A8">
        <w:t>After a few minutes ask each group of stakeholders to decide where they would stand on the value line in response to the same statement</w:t>
      </w:r>
      <w:r>
        <w:t>:</w:t>
      </w:r>
      <w:r w:rsidRPr="00D940A8">
        <w:t xml:space="preserve"> ‘There are plenty of fish in the sea’.</w:t>
      </w:r>
    </w:p>
    <w:p w:rsidR="00CD7AA3" w:rsidRPr="00D940A8" w:rsidRDefault="00CD7AA3" w:rsidP="00CD7AA3"/>
    <w:p w:rsidR="00CD7AA3" w:rsidRPr="00D940A8" w:rsidRDefault="00CD7AA3" w:rsidP="00CD7AA3">
      <w:pPr>
        <w:numPr>
          <w:ilvl w:val="0"/>
          <w:numId w:val="32"/>
        </w:numPr>
      </w:pPr>
      <w:r w:rsidRPr="00D940A8">
        <w:t>Ask each group to share their reasons for their place on the line</w:t>
      </w:r>
      <w:r>
        <w:t>:</w:t>
      </w:r>
      <w:r w:rsidRPr="00D940A8">
        <w:t xml:space="preserve"> </w:t>
      </w:r>
    </w:p>
    <w:p w:rsidR="00C64357" w:rsidRPr="00D940A8" w:rsidRDefault="00C64357" w:rsidP="00C64357">
      <w:pPr>
        <w:numPr>
          <w:ilvl w:val="0"/>
          <w:numId w:val="28"/>
        </w:numPr>
        <w:ind w:left="720"/>
      </w:pPr>
      <w:r w:rsidRPr="00D940A8">
        <w:t>Why do</w:t>
      </w:r>
      <w:r>
        <w:t>es</w:t>
      </w:r>
      <w:r w:rsidRPr="00D940A8">
        <w:t xml:space="preserve"> you</w:t>
      </w:r>
      <w:r>
        <w:t>r</w:t>
      </w:r>
      <w:r w:rsidRPr="00D940A8">
        <w:t xml:space="preserve"> stakeholder feel this way?</w:t>
      </w:r>
    </w:p>
    <w:p w:rsidR="00C64357" w:rsidRPr="00D940A8" w:rsidRDefault="00C64357" w:rsidP="00C64357">
      <w:pPr>
        <w:numPr>
          <w:ilvl w:val="0"/>
          <w:numId w:val="28"/>
        </w:numPr>
        <w:ind w:left="720"/>
      </w:pPr>
      <w:r w:rsidRPr="00D940A8">
        <w:t>Who has the most to lose if fish stocks are overexploited/reduced significantly?</w:t>
      </w:r>
    </w:p>
    <w:p w:rsidR="00C64357" w:rsidRDefault="00C64357" w:rsidP="00C64357">
      <w:pPr>
        <w:numPr>
          <w:ilvl w:val="0"/>
          <w:numId w:val="28"/>
        </w:numPr>
        <w:ind w:left="720"/>
      </w:pPr>
      <w:r w:rsidRPr="00D940A8">
        <w:t xml:space="preserve">Where do fish fit into the marine food web? </w:t>
      </w:r>
    </w:p>
    <w:p w:rsidR="00C64357" w:rsidRPr="00D940A8" w:rsidRDefault="00C64357" w:rsidP="00C64357">
      <w:pPr>
        <w:numPr>
          <w:ilvl w:val="0"/>
          <w:numId w:val="28"/>
        </w:numPr>
        <w:ind w:left="720"/>
      </w:pPr>
      <w:r w:rsidRPr="00D940A8">
        <w:t xml:space="preserve">What other organisms will be affected if the numbers of fish decrease? </w:t>
      </w:r>
    </w:p>
    <w:p w:rsidR="00C64357" w:rsidRPr="00D940A8" w:rsidRDefault="00C64357" w:rsidP="00C64357">
      <w:pPr>
        <w:numPr>
          <w:ilvl w:val="0"/>
          <w:numId w:val="28"/>
        </w:numPr>
        <w:ind w:left="720"/>
      </w:pPr>
      <w:r w:rsidRPr="00D940A8">
        <w:t>Apart from fishing</w:t>
      </w:r>
      <w:r>
        <w:t>,</w:t>
      </w:r>
      <w:r w:rsidRPr="00D940A8">
        <w:t xml:space="preserve"> what other human activities might affect fish stock levels?</w:t>
      </w:r>
    </w:p>
    <w:p w:rsidR="00C64357" w:rsidRPr="00D940A8" w:rsidRDefault="00C64357" w:rsidP="00C64357"/>
    <w:p w:rsidR="00C64357" w:rsidRPr="00D940A8" w:rsidRDefault="00C64357" w:rsidP="00C64357">
      <w:pPr>
        <w:numPr>
          <w:ilvl w:val="0"/>
          <w:numId w:val="32"/>
        </w:numPr>
      </w:pPr>
      <w:r w:rsidRPr="00D940A8">
        <w:t xml:space="preserve">Ask students to </w:t>
      </w:r>
      <w:r>
        <w:t>p</w:t>
      </w:r>
      <w:r w:rsidRPr="00D940A8">
        <w:t xml:space="preserve">osition </w:t>
      </w:r>
      <w:r>
        <w:t xml:space="preserve">themselves on </w:t>
      </w:r>
      <w:r w:rsidRPr="00D940A8">
        <w:t xml:space="preserve">the value continuum </w:t>
      </w:r>
      <w:r>
        <w:t xml:space="preserve">line </w:t>
      </w:r>
      <w:r w:rsidRPr="00D940A8">
        <w:t xml:space="preserve">again, representing </w:t>
      </w:r>
      <w:r>
        <w:t xml:space="preserve">their </w:t>
      </w:r>
      <w:r w:rsidRPr="00D940A8">
        <w:t>individual viewpoint</w:t>
      </w:r>
      <w:r w:rsidR="00CD7AA3">
        <w:t>:</w:t>
      </w:r>
      <w:r w:rsidRPr="00D940A8">
        <w:t xml:space="preserve"> </w:t>
      </w:r>
    </w:p>
    <w:p w:rsidR="00CD7AA3" w:rsidRPr="00D940A8" w:rsidRDefault="00CD7AA3" w:rsidP="00CD7AA3">
      <w:pPr>
        <w:numPr>
          <w:ilvl w:val="0"/>
          <w:numId w:val="29"/>
        </w:numPr>
        <w:ind w:left="720"/>
      </w:pPr>
      <w:r w:rsidRPr="00D940A8">
        <w:t>Has anyone’s position changed? Why? Why not?</w:t>
      </w:r>
    </w:p>
    <w:p w:rsidR="00C64357" w:rsidRPr="00F065DF" w:rsidRDefault="00C64357" w:rsidP="00C64357">
      <w:pPr>
        <w:rPr>
          <w:b/>
        </w:rPr>
      </w:pPr>
      <w:r>
        <w:br w:type="page"/>
      </w:r>
      <w:bookmarkStart w:id="3" w:name="stakeholder"/>
      <w:bookmarkEnd w:id="3"/>
      <w:r w:rsidR="00CD7AA3">
        <w:rPr>
          <w:b/>
        </w:rPr>
        <w:lastRenderedPageBreak/>
        <w:t>St</w:t>
      </w:r>
      <w:r w:rsidRPr="00F065DF">
        <w:rPr>
          <w:b/>
        </w:rPr>
        <w:t>akeholder</w:t>
      </w:r>
      <w:r w:rsidR="00CD7AA3">
        <w:rPr>
          <w:b/>
        </w:rPr>
        <w:t xml:space="preserve"> cards</w:t>
      </w:r>
      <w:r w:rsidRPr="00F065DF">
        <w:rPr>
          <w:b/>
        </w:rPr>
        <w:t xml:space="preserve"> </w:t>
      </w:r>
    </w:p>
    <w:p w:rsidR="00CD7AA3" w:rsidRPr="00D940A8" w:rsidRDefault="00CD7AA3" w:rsidP="00C64357"/>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9868"/>
      </w:tblGrid>
      <w:tr w:rsidR="00C64357" w:rsidRPr="00D61B80" w:rsidTr="00CD7AA3">
        <w:tc>
          <w:tcPr>
            <w:tcW w:w="9868" w:type="dxa"/>
          </w:tcPr>
          <w:p w:rsidR="00C64357" w:rsidRPr="00D61B80" w:rsidRDefault="00C64357" w:rsidP="009459C0">
            <w:pPr>
              <w:tabs>
                <w:tab w:val="left" w:pos="1147"/>
              </w:tabs>
            </w:pPr>
            <w:r w:rsidRPr="00D61B80">
              <w:rPr>
                <w:b/>
              </w:rPr>
              <w:t xml:space="preserve">Local resident: </w:t>
            </w:r>
            <w:r w:rsidRPr="00D61B80">
              <w:t>You live near the beach and enjoy swimming, walking along the beach and fishing off the pier every now and then. Your family has lived in the area for 80 years. You have noticed that, every year, there are more people fishing off the pier but they are catching smaller fish.</w:t>
            </w:r>
          </w:p>
          <w:p w:rsidR="00C64357" w:rsidRPr="00D61B80" w:rsidRDefault="00C64357" w:rsidP="009459C0">
            <w:pPr>
              <w:tabs>
                <w:tab w:val="left" w:pos="1147"/>
              </w:tabs>
              <w:rPr>
                <w:sz w:val="16"/>
                <w:szCs w:val="16"/>
              </w:rPr>
            </w:pPr>
          </w:p>
        </w:tc>
      </w:tr>
      <w:tr w:rsidR="00C64357" w:rsidRPr="00D61B80" w:rsidTr="00CD7AA3">
        <w:tc>
          <w:tcPr>
            <w:tcW w:w="9868" w:type="dxa"/>
          </w:tcPr>
          <w:p w:rsidR="00C64357" w:rsidRPr="00D61B80" w:rsidRDefault="00C64357" w:rsidP="009459C0">
            <w:r w:rsidRPr="00D61B80">
              <w:rPr>
                <w:b/>
              </w:rPr>
              <w:t xml:space="preserve">Small locally owned fishing company: </w:t>
            </w:r>
            <w:r w:rsidRPr="00D61B80">
              <w:t xml:space="preserve">You own a small boat and employ 3 local people. You sell your fish to markets and fish and chip shops in the area. Your family has been fishing here for 3 generations. Lately, you have found it more difficult to catch enough fish to make enough money to keep your business going. </w:t>
            </w:r>
          </w:p>
          <w:p w:rsidR="00C64357" w:rsidRPr="00D61B80" w:rsidRDefault="00C64357" w:rsidP="009459C0">
            <w:pPr>
              <w:rPr>
                <w:sz w:val="16"/>
                <w:szCs w:val="16"/>
              </w:rPr>
            </w:pPr>
          </w:p>
        </w:tc>
      </w:tr>
      <w:tr w:rsidR="00C64357" w:rsidRPr="00D61B80" w:rsidTr="00CD7AA3">
        <w:tc>
          <w:tcPr>
            <w:tcW w:w="9868" w:type="dxa"/>
          </w:tcPr>
          <w:p w:rsidR="00C64357" w:rsidRPr="00D61B80" w:rsidRDefault="00C64357" w:rsidP="009459C0">
            <w:r w:rsidRPr="00D61B80">
              <w:rPr>
                <w:b/>
              </w:rPr>
              <w:t xml:space="preserve">Large commercial fishing company: </w:t>
            </w:r>
            <w:r w:rsidRPr="00D61B80">
              <w:t>Your company is responsible for a fleet of 5 large boats and a staff of over 100. You have always caught a lot of fish and have spent a lot of money this year on new equipment to track and catch more fish.</w:t>
            </w:r>
          </w:p>
          <w:p w:rsidR="00C64357" w:rsidRPr="00D61B80" w:rsidRDefault="00C64357" w:rsidP="009459C0">
            <w:pPr>
              <w:rPr>
                <w:sz w:val="16"/>
                <w:szCs w:val="16"/>
              </w:rPr>
            </w:pPr>
          </w:p>
        </w:tc>
      </w:tr>
      <w:tr w:rsidR="00C64357" w:rsidRPr="00D61B80" w:rsidTr="00CD7AA3">
        <w:tc>
          <w:tcPr>
            <w:tcW w:w="9868" w:type="dxa"/>
          </w:tcPr>
          <w:p w:rsidR="00C64357" w:rsidRPr="00D61B80" w:rsidRDefault="00C64357" w:rsidP="009459C0">
            <w:r w:rsidRPr="00D61B80">
              <w:rPr>
                <w:b/>
              </w:rPr>
              <w:t xml:space="preserve">Local recreational fisher: </w:t>
            </w:r>
            <w:r w:rsidRPr="00D61B80">
              <w:t>You do not make any money from fishing but most weekends you go fishing with your family and enjoy catching fish for family and friends. You have noticed that, since a new marine reserve was set up in the next bay, that you are catching some bigger fish again.</w:t>
            </w:r>
          </w:p>
          <w:p w:rsidR="00C64357" w:rsidRPr="00D61B80" w:rsidRDefault="00C64357" w:rsidP="009459C0">
            <w:pPr>
              <w:rPr>
                <w:sz w:val="16"/>
                <w:szCs w:val="16"/>
              </w:rPr>
            </w:pPr>
          </w:p>
        </w:tc>
      </w:tr>
      <w:tr w:rsidR="00C64357" w:rsidRPr="00D61B80" w:rsidTr="00CD7AA3">
        <w:tc>
          <w:tcPr>
            <w:tcW w:w="9868" w:type="dxa"/>
          </w:tcPr>
          <w:p w:rsidR="00C64357" w:rsidRPr="00D61B80" w:rsidRDefault="00C64357" w:rsidP="009459C0">
            <w:pPr>
              <w:tabs>
                <w:tab w:val="left" w:pos="1147"/>
              </w:tabs>
            </w:pPr>
            <w:r w:rsidRPr="00D61B80">
              <w:rPr>
                <w:b/>
              </w:rPr>
              <w:t xml:space="preserve">Local marine wildlife tour operator: </w:t>
            </w:r>
            <w:r w:rsidRPr="00D61B80">
              <w:t>Your company runs daily tours for tourists. You point out dolphins, seals, albatross and other animals that you see along the way. In the past, you also used to run fishing tours but had to stop these as customers were not happy with the amount they were catching.</w:t>
            </w:r>
          </w:p>
          <w:p w:rsidR="00C64357" w:rsidRPr="00D61B80" w:rsidRDefault="00C64357" w:rsidP="009459C0">
            <w:pPr>
              <w:tabs>
                <w:tab w:val="left" w:pos="1147"/>
              </w:tabs>
              <w:rPr>
                <w:sz w:val="16"/>
                <w:szCs w:val="16"/>
              </w:rPr>
            </w:pPr>
          </w:p>
        </w:tc>
      </w:tr>
      <w:tr w:rsidR="00C64357" w:rsidRPr="00D61B80" w:rsidTr="00CD7AA3">
        <w:tc>
          <w:tcPr>
            <w:tcW w:w="9868" w:type="dxa"/>
          </w:tcPr>
          <w:p w:rsidR="00C64357" w:rsidRPr="00D61B80" w:rsidRDefault="00C64357" w:rsidP="009459C0">
            <w:r w:rsidRPr="00D61B80">
              <w:rPr>
                <w:b/>
              </w:rPr>
              <w:t xml:space="preserve">Forest a Bird member: </w:t>
            </w:r>
            <w:r w:rsidRPr="00D61B80">
              <w:t xml:space="preserve">You have been a member of the conservation </w:t>
            </w:r>
            <w:smartTag w:uri="urn:schemas-microsoft-com:office:smarttags" w:element="place">
              <w:smartTag w:uri="urn:schemas-microsoft-com:office:smarttags" w:element="PlaceName">
                <w:r w:rsidRPr="00D61B80">
                  <w:t>organisation</w:t>
                </w:r>
              </w:smartTag>
              <w:r w:rsidRPr="00D61B80">
                <w:t xml:space="preserve"> </w:t>
              </w:r>
              <w:smartTag w:uri="urn:schemas-microsoft-com:office:smarttags" w:element="PlaceType">
                <w:r w:rsidRPr="00D61B80">
                  <w:t>Forest</w:t>
                </w:r>
              </w:smartTag>
            </w:smartTag>
            <w:r w:rsidRPr="00D61B80">
              <w:t xml:space="preserve"> &amp; Bird for a number of years. You use the </w:t>
            </w:r>
            <w:r w:rsidRPr="00D61B80">
              <w:rPr>
                <w:i/>
              </w:rPr>
              <w:t>Best Fish Guide</w:t>
            </w:r>
            <w:r w:rsidRPr="00D61B80">
              <w:t xml:space="preserve"> when choosing what fish to buy in the supermarket. This guide ranks different fish according to how many there are (fish stock levels), how damaging the fishing methods are and so on. You are really concerned that </w:t>
            </w:r>
            <w:smartTag w:uri="urn:schemas-microsoft-com:office:smarttags" w:element="country-region">
              <w:smartTag w:uri="urn:schemas-microsoft-com:office:smarttags" w:element="place">
                <w:r w:rsidRPr="00D61B80">
                  <w:t>New Zealand</w:t>
                </w:r>
              </w:smartTag>
            </w:smartTag>
            <w:r w:rsidRPr="00D61B80">
              <w:t xml:space="preserve"> fish stocks are in danger.</w:t>
            </w:r>
          </w:p>
          <w:p w:rsidR="00C64357" w:rsidRPr="00D61B80" w:rsidRDefault="00C64357" w:rsidP="009459C0">
            <w:pPr>
              <w:rPr>
                <w:sz w:val="16"/>
                <w:szCs w:val="16"/>
              </w:rPr>
            </w:pPr>
            <w:bookmarkStart w:id="4" w:name="_GoBack"/>
            <w:bookmarkEnd w:id="4"/>
          </w:p>
        </w:tc>
      </w:tr>
      <w:tr w:rsidR="00C64357" w:rsidRPr="00D61B80" w:rsidTr="00CD7AA3">
        <w:tc>
          <w:tcPr>
            <w:tcW w:w="9868" w:type="dxa"/>
          </w:tcPr>
          <w:p w:rsidR="00C64357" w:rsidRPr="00D61B80" w:rsidRDefault="00C64357" w:rsidP="009459C0">
            <w:r w:rsidRPr="00D61B80">
              <w:rPr>
                <w:b/>
              </w:rPr>
              <w:t xml:space="preserve">Marine scientist: </w:t>
            </w:r>
            <w:r w:rsidRPr="00D61B80">
              <w:t xml:space="preserve">Your job is to research fish stock levels, using observation, measurement and computer programs to analyse whether numbers are increasing or decreasing. You advise the government on new fishing policies and laws. Over the past few years, you’ve observed a drop in numbers of many species of fish. </w:t>
            </w:r>
          </w:p>
          <w:p w:rsidR="00C64357" w:rsidRPr="00D61B80" w:rsidRDefault="00C64357" w:rsidP="009459C0">
            <w:pPr>
              <w:rPr>
                <w:sz w:val="16"/>
                <w:szCs w:val="16"/>
              </w:rPr>
            </w:pPr>
          </w:p>
        </w:tc>
      </w:tr>
      <w:tr w:rsidR="00C64357" w:rsidRPr="00D61B80" w:rsidTr="00CD7AA3">
        <w:tc>
          <w:tcPr>
            <w:tcW w:w="9868" w:type="dxa"/>
          </w:tcPr>
          <w:p w:rsidR="00C64357" w:rsidRPr="00D61B80" w:rsidRDefault="00C64357" w:rsidP="009459C0">
            <w:pPr>
              <w:tabs>
                <w:tab w:val="left" w:pos="1147"/>
              </w:tabs>
            </w:pPr>
            <w:r w:rsidRPr="00D61B80">
              <w:rPr>
                <w:b/>
              </w:rPr>
              <w:t xml:space="preserve">Fish and chip shop owner: </w:t>
            </w:r>
            <w:r w:rsidRPr="00D61B80">
              <w:t>You run a successful business on the waterfront that is popular with locals and tourists. You used to buy fish from local fishermen, but now it is cheaper to buy from the large company who catch their fish outside your area.</w:t>
            </w:r>
          </w:p>
          <w:p w:rsidR="00C64357" w:rsidRPr="00D61B80" w:rsidRDefault="00C64357" w:rsidP="009459C0">
            <w:pPr>
              <w:tabs>
                <w:tab w:val="left" w:pos="1147"/>
              </w:tabs>
              <w:rPr>
                <w:sz w:val="16"/>
                <w:szCs w:val="16"/>
              </w:rPr>
            </w:pPr>
          </w:p>
        </w:tc>
      </w:tr>
      <w:tr w:rsidR="00C64357" w:rsidRPr="00D61B80" w:rsidTr="00CD7AA3">
        <w:tc>
          <w:tcPr>
            <w:tcW w:w="9868" w:type="dxa"/>
          </w:tcPr>
          <w:p w:rsidR="00C64357" w:rsidRPr="00D61B80" w:rsidRDefault="00C64357" w:rsidP="009459C0">
            <w:r w:rsidRPr="00D61B80">
              <w:rPr>
                <w:b/>
              </w:rPr>
              <w:t xml:space="preserve">Policy-maker at the Ministry of Fisheries: </w:t>
            </w:r>
            <w:r w:rsidRPr="00D61B80">
              <w:t xml:space="preserve">Your job is to make policies and rules that affect fishing in </w:t>
            </w:r>
            <w:smartTag w:uri="urn:schemas-microsoft-com:office:smarttags" w:element="country-region">
              <w:smartTag w:uri="urn:schemas-microsoft-com:office:smarttags" w:element="place">
                <w:r w:rsidRPr="00D61B80">
                  <w:t>New Zealand</w:t>
                </w:r>
              </w:smartTag>
            </w:smartTag>
            <w:r w:rsidRPr="00D61B80">
              <w:t>, for example, how many fish people are allowed to catch and what equipment they can use. You think the number of fish being caught should be reduced but are worried how this will affect local businesses and residents.</w:t>
            </w:r>
          </w:p>
          <w:p w:rsidR="00C64357" w:rsidRPr="00D61B80" w:rsidRDefault="00C64357" w:rsidP="009459C0">
            <w:pPr>
              <w:rPr>
                <w:sz w:val="16"/>
                <w:szCs w:val="16"/>
              </w:rPr>
            </w:pPr>
            <w:r w:rsidRPr="00D61B80">
              <w:t xml:space="preserve"> </w:t>
            </w:r>
          </w:p>
        </w:tc>
      </w:tr>
      <w:tr w:rsidR="00C64357" w:rsidRPr="00D61B80" w:rsidTr="00CD7AA3">
        <w:tc>
          <w:tcPr>
            <w:tcW w:w="9868" w:type="dxa"/>
          </w:tcPr>
          <w:p w:rsidR="00C64357" w:rsidRPr="00D61B80" w:rsidRDefault="00C64357" w:rsidP="009459C0">
            <w:pPr>
              <w:tabs>
                <w:tab w:val="left" w:pos="1147"/>
              </w:tabs>
            </w:pPr>
            <w:r w:rsidRPr="00D61B80">
              <w:rPr>
                <w:b/>
              </w:rPr>
              <w:t xml:space="preserve">Albatross: </w:t>
            </w:r>
            <w:r w:rsidRPr="00D61B80">
              <w:t>You are an adult albatross, a large seabird that feeds on fish, squid and krill. You have a chick in a nest on shore so you spend most of your time out looking for food to bring back for your chick. Each year, you are finding it more difficult to catch enough fish.</w:t>
            </w:r>
          </w:p>
          <w:p w:rsidR="00C64357" w:rsidRPr="00D61B80" w:rsidRDefault="00C64357" w:rsidP="009459C0">
            <w:pPr>
              <w:tabs>
                <w:tab w:val="left" w:pos="1147"/>
              </w:tabs>
              <w:rPr>
                <w:sz w:val="16"/>
                <w:szCs w:val="16"/>
              </w:rPr>
            </w:pPr>
          </w:p>
        </w:tc>
      </w:tr>
      <w:tr w:rsidR="00C64357" w:rsidRPr="00D61B80" w:rsidTr="00CD7AA3">
        <w:tc>
          <w:tcPr>
            <w:tcW w:w="9868" w:type="dxa"/>
          </w:tcPr>
          <w:p w:rsidR="00C64357" w:rsidRPr="00D61B80" w:rsidRDefault="00C64357" w:rsidP="009459C0">
            <w:r w:rsidRPr="00D61B80">
              <w:rPr>
                <w:b/>
              </w:rPr>
              <w:t xml:space="preserve">Seafood processing company: </w:t>
            </w:r>
            <w:r w:rsidRPr="00D61B80">
              <w:t>You are the manager of a factory that processes seafood products. One of your products is boxed frozen fish sold to supermarkets. You are doing really well at the moment, and there is big demand for your products.</w:t>
            </w:r>
          </w:p>
          <w:p w:rsidR="00C64357" w:rsidRPr="00D61B80" w:rsidRDefault="00C64357" w:rsidP="009459C0">
            <w:pPr>
              <w:rPr>
                <w:sz w:val="16"/>
                <w:szCs w:val="16"/>
              </w:rPr>
            </w:pPr>
          </w:p>
        </w:tc>
      </w:tr>
    </w:tbl>
    <w:p w:rsidR="004F2129" w:rsidRPr="00007152" w:rsidRDefault="004F2129" w:rsidP="005F02FA"/>
    <w:sectPr w:rsidR="004F2129" w:rsidRPr="00007152" w:rsidSect="005F02FA">
      <w:headerReference w:type="default" r:id="rId7"/>
      <w:footerReference w:type="even" r:id="rId8"/>
      <w:footerReference w:type="default" r:id="rId9"/>
      <w:pgSz w:w="11907" w:h="16840"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444" w:rsidRDefault="001D4444">
      <w:r>
        <w:separator/>
      </w:r>
    </w:p>
  </w:endnote>
  <w:endnote w:type="continuationSeparator" w:id="0">
    <w:p w:rsidR="001D4444" w:rsidRDefault="001D4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2E3A" w:rsidRDefault="00F82E3A" w:rsidP="00E22C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F82E3A" w:rsidRDefault="00F82E3A" w:rsidP="00F82E3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3F71" w:rsidRDefault="00B63F71" w:rsidP="00B63F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441AB">
      <w:rPr>
        <w:rStyle w:val="PageNumber"/>
        <w:noProof/>
      </w:rPr>
      <w:t>3</w:t>
    </w:r>
    <w:r>
      <w:rPr>
        <w:rStyle w:val="PageNumber"/>
      </w:rPr>
      <w:fldChar w:fldCharType="end"/>
    </w:r>
  </w:p>
  <w:p w:rsidR="00B63F71" w:rsidRPr="00B63F71" w:rsidRDefault="00B63F71" w:rsidP="00B63F71">
    <w:pPr>
      <w:pStyle w:val="Header"/>
      <w:rPr>
        <w:rFonts w:ascii="Verdana" w:hAnsi="Verdana" w:cs="Arial"/>
        <w:color w:val="3366FF"/>
      </w:rPr>
    </w:pPr>
    <w:r w:rsidRPr="00B63F71">
      <w:rPr>
        <w:rFonts w:ascii="Verdana" w:hAnsi="Verdana" w:cs="Arial"/>
        <w:color w:val="3366FF"/>
      </w:rPr>
      <w:t>© Copyright. Science Learning Hub, The University of Waikato.</w:t>
    </w:r>
  </w:p>
  <w:p w:rsidR="005F02FA" w:rsidRPr="00B63F71" w:rsidRDefault="00A441AB" w:rsidP="00B63F71">
    <w:pPr>
      <w:pStyle w:val="Footer"/>
      <w:ind w:right="360"/>
    </w:pPr>
    <w:hyperlink r:id="rId1" w:tooltip="Ctrl+Click or tap to follow the link" w:history="1">
      <w:r w:rsidR="00B63F71" w:rsidRPr="00B63F71">
        <w:rPr>
          <w:rStyle w:val="Hyperlink"/>
        </w:rPr>
        <w:t>http://sciencelearn.org.nz</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444" w:rsidRDefault="001D4444">
      <w:r>
        <w:separator/>
      </w:r>
    </w:p>
  </w:footnote>
  <w:footnote w:type="continuationSeparator" w:id="0">
    <w:p w:rsidR="001D4444" w:rsidRDefault="001D4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925677" w:rsidRPr="00251C18" w:rsidTr="00320B39">
      <w:tc>
        <w:tcPr>
          <w:tcW w:w="1980" w:type="dxa"/>
          <w:shd w:val="clear" w:color="auto" w:fill="auto"/>
        </w:tcPr>
        <w:p w:rsidR="00925677" w:rsidRPr="00251C18" w:rsidRDefault="00925677" w:rsidP="00320B39">
          <w:pPr>
            <w:pStyle w:val="Header"/>
            <w:rPr>
              <w:rFonts w:cs="Arial"/>
              <w:color w:val="3366FF"/>
            </w:rPr>
          </w:pPr>
        </w:p>
      </w:tc>
      <w:tc>
        <w:tcPr>
          <w:tcW w:w="7654" w:type="dxa"/>
          <w:shd w:val="clear" w:color="auto" w:fill="auto"/>
          <w:vAlign w:val="center"/>
        </w:tcPr>
        <w:p w:rsidR="00925677" w:rsidRPr="00B63F71" w:rsidRDefault="00925677" w:rsidP="00320B39">
          <w:pPr>
            <w:pStyle w:val="Header"/>
            <w:rPr>
              <w:rFonts w:ascii="Verdana" w:hAnsi="Verdana" w:cs="Arial"/>
              <w:color w:val="3366FF"/>
            </w:rPr>
          </w:pPr>
          <w:r w:rsidRPr="00B63F71">
            <w:rPr>
              <w:rFonts w:ascii="Verdana" w:hAnsi="Verdana" w:cs="Arial"/>
              <w:color w:val="3366FF"/>
            </w:rPr>
            <w:t>Activity: Fisheries role-play</w:t>
          </w:r>
        </w:p>
      </w:tc>
    </w:tr>
  </w:tbl>
  <w:p w:rsidR="00925677" w:rsidRDefault="00A441AB" w:rsidP="00925677">
    <w:pPr>
      <w:pStyle w:val="Header"/>
    </w:pPr>
    <w:r>
      <w:rPr>
        <w:noProof/>
        <w:lang w:val="en-NZ" w:eastAsia="en-NZ"/>
      </w:rPr>
      <w:drawing>
        <wp:anchor distT="0" distB="0" distL="114300" distR="114300" simplePos="0" relativeHeight="251657728" behindDoc="0" locked="0" layoutInCell="1" allowOverlap="1">
          <wp:simplePos x="0" y="0"/>
          <wp:positionH relativeFrom="column">
            <wp:posOffset>-55245</wp:posOffset>
          </wp:positionH>
          <wp:positionV relativeFrom="paragraph">
            <wp:posOffset>-360045</wp:posOffset>
          </wp:positionV>
          <wp:extent cx="1296035" cy="554990"/>
          <wp:effectExtent l="0" t="0" r="0" b="0"/>
          <wp:wrapNone/>
          <wp:docPr id="5" name="Picture 5" descr="SciLearn URL RGB cropp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ciLearn URL RGB cropp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6035" cy="554990"/>
                  </a:xfrm>
                  <a:prstGeom prst="rect">
                    <a:avLst/>
                  </a:prstGeom>
                  <a:noFill/>
                </pic:spPr>
              </pic:pic>
            </a:graphicData>
          </a:graphic>
          <wp14:sizeRelH relativeFrom="page">
            <wp14:pctWidth>0</wp14:pctWidth>
          </wp14:sizeRelH>
          <wp14:sizeRelV relativeFrom="page">
            <wp14:pctHeight>0</wp14:pctHeight>
          </wp14:sizeRelV>
        </wp:anchor>
      </w:drawing>
    </w:r>
  </w:p>
  <w:p w:rsidR="005F02FA" w:rsidRPr="00925677" w:rsidRDefault="005F02FA" w:rsidP="00925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6B17"/>
    <w:multiLevelType w:val="hybridMultilevel"/>
    <w:tmpl w:val="2EF4A16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8C77230"/>
    <w:multiLevelType w:val="hybridMultilevel"/>
    <w:tmpl w:val="F69C5E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51A4D"/>
    <w:multiLevelType w:val="hybridMultilevel"/>
    <w:tmpl w:val="87DEBEF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 w15:restartNumberingAfterBreak="0">
    <w:nsid w:val="0F294022"/>
    <w:multiLevelType w:val="hybridMultilevel"/>
    <w:tmpl w:val="24C85696"/>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3BB1BA8"/>
    <w:multiLevelType w:val="multilevel"/>
    <w:tmpl w:val="277E55B4"/>
    <w:lvl w:ilvl="0">
      <w:start w:val="1"/>
      <w:numFmt w:val="lowerLetter"/>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3C10F15"/>
    <w:multiLevelType w:val="hybridMultilevel"/>
    <w:tmpl w:val="5712A332"/>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5AE76EF"/>
    <w:multiLevelType w:val="hybridMultilevel"/>
    <w:tmpl w:val="FFD65B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649364B"/>
    <w:multiLevelType w:val="hybridMultilevel"/>
    <w:tmpl w:val="277E55B4"/>
    <w:lvl w:ilvl="0" w:tplc="B99296B6">
      <w:start w:val="1"/>
      <w:numFmt w:val="low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8FF26A4"/>
    <w:multiLevelType w:val="multilevel"/>
    <w:tmpl w:val="1384FD5C"/>
    <w:lvl w:ilvl="0">
      <w:start w:val="1"/>
      <w:numFmt w:val="decimal"/>
      <w:lvlText w:val="%1."/>
      <w:lvlJc w:val="left"/>
      <w:pPr>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92F5A8E"/>
    <w:multiLevelType w:val="hybridMultilevel"/>
    <w:tmpl w:val="743C96A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6648FD"/>
    <w:multiLevelType w:val="hybridMultilevel"/>
    <w:tmpl w:val="C244651A"/>
    <w:lvl w:ilvl="0" w:tplc="B16AC8C8">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26DF798C"/>
    <w:multiLevelType w:val="hybridMultilevel"/>
    <w:tmpl w:val="9AB4927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9270F4"/>
    <w:multiLevelType w:val="hybridMultilevel"/>
    <w:tmpl w:val="1A0C9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BB57F61"/>
    <w:multiLevelType w:val="hybridMultilevel"/>
    <w:tmpl w:val="F51E37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5FA7131"/>
    <w:multiLevelType w:val="hybridMultilevel"/>
    <w:tmpl w:val="781A1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506623"/>
    <w:multiLevelType w:val="hybridMultilevel"/>
    <w:tmpl w:val="2D70AD3E"/>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B0032FD"/>
    <w:multiLevelType w:val="hybridMultilevel"/>
    <w:tmpl w:val="9A58BD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BC06CA5"/>
    <w:multiLevelType w:val="hybridMultilevel"/>
    <w:tmpl w:val="54DC0D5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D872A07"/>
    <w:multiLevelType w:val="hybridMultilevel"/>
    <w:tmpl w:val="099ABD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A305199"/>
    <w:multiLevelType w:val="hybridMultilevel"/>
    <w:tmpl w:val="A3906A92"/>
    <w:lvl w:ilvl="0" w:tplc="E404059E">
      <w:start w:val="1"/>
      <w:numFmt w:val="bullet"/>
      <w:pStyle w:val="StyleVerdanaRight05cm"/>
      <w:lvlText w:val=""/>
      <w:lvlJc w:val="left"/>
      <w:pPr>
        <w:tabs>
          <w:tab w:val="num" w:pos="567"/>
        </w:tabs>
        <w:ind w:left="567" w:hanging="567"/>
      </w:pPr>
      <w:rPr>
        <w:rFonts w:ascii="Symbol" w:hAnsi="Symbol" w:hint="default"/>
      </w:rPr>
    </w:lvl>
    <w:lvl w:ilvl="1" w:tplc="0C090003" w:tentative="1">
      <w:start w:val="1"/>
      <w:numFmt w:val="lowerLetter"/>
      <w:lvlText w:val="%2."/>
      <w:lvlJc w:val="left"/>
      <w:pPr>
        <w:tabs>
          <w:tab w:val="num" w:pos="1440"/>
        </w:tabs>
        <w:ind w:left="1440" w:hanging="360"/>
      </w:pPr>
    </w:lvl>
    <w:lvl w:ilvl="2" w:tplc="0C090005" w:tentative="1">
      <w:start w:val="1"/>
      <w:numFmt w:val="lowerRoman"/>
      <w:lvlText w:val="%3."/>
      <w:lvlJc w:val="right"/>
      <w:pPr>
        <w:tabs>
          <w:tab w:val="num" w:pos="2160"/>
        </w:tabs>
        <w:ind w:left="2160" w:hanging="180"/>
      </w:pPr>
    </w:lvl>
    <w:lvl w:ilvl="3" w:tplc="0C090001" w:tentative="1">
      <w:start w:val="1"/>
      <w:numFmt w:val="decimal"/>
      <w:lvlText w:val="%4."/>
      <w:lvlJc w:val="left"/>
      <w:pPr>
        <w:tabs>
          <w:tab w:val="num" w:pos="2880"/>
        </w:tabs>
        <w:ind w:left="2880" w:hanging="360"/>
      </w:pPr>
    </w:lvl>
    <w:lvl w:ilvl="4" w:tplc="0C090003" w:tentative="1">
      <w:start w:val="1"/>
      <w:numFmt w:val="lowerLetter"/>
      <w:lvlText w:val="%5."/>
      <w:lvlJc w:val="left"/>
      <w:pPr>
        <w:tabs>
          <w:tab w:val="num" w:pos="3600"/>
        </w:tabs>
        <w:ind w:left="3600" w:hanging="360"/>
      </w:pPr>
    </w:lvl>
    <w:lvl w:ilvl="5" w:tplc="0C090005" w:tentative="1">
      <w:start w:val="1"/>
      <w:numFmt w:val="lowerRoman"/>
      <w:lvlText w:val="%6."/>
      <w:lvlJc w:val="right"/>
      <w:pPr>
        <w:tabs>
          <w:tab w:val="num" w:pos="4320"/>
        </w:tabs>
        <w:ind w:left="4320" w:hanging="180"/>
      </w:pPr>
    </w:lvl>
    <w:lvl w:ilvl="6" w:tplc="0C090001" w:tentative="1">
      <w:start w:val="1"/>
      <w:numFmt w:val="decimal"/>
      <w:lvlText w:val="%7."/>
      <w:lvlJc w:val="left"/>
      <w:pPr>
        <w:tabs>
          <w:tab w:val="num" w:pos="5040"/>
        </w:tabs>
        <w:ind w:left="5040" w:hanging="360"/>
      </w:pPr>
    </w:lvl>
    <w:lvl w:ilvl="7" w:tplc="0C090003" w:tentative="1">
      <w:start w:val="1"/>
      <w:numFmt w:val="lowerLetter"/>
      <w:lvlText w:val="%8."/>
      <w:lvlJc w:val="left"/>
      <w:pPr>
        <w:tabs>
          <w:tab w:val="num" w:pos="5760"/>
        </w:tabs>
        <w:ind w:left="5760" w:hanging="360"/>
      </w:pPr>
    </w:lvl>
    <w:lvl w:ilvl="8" w:tplc="0C090005" w:tentative="1">
      <w:start w:val="1"/>
      <w:numFmt w:val="lowerRoman"/>
      <w:lvlText w:val="%9."/>
      <w:lvlJc w:val="right"/>
      <w:pPr>
        <w:tabs>
          <w:tab w:val="num" w:pos="6480"/>
        </w:tabs>
        <w:ind w:left="6480" w:hanging="180"/>
      </w:pPr>
    </w:lvl>
  </w:abstractNum>
  <w:abstractNum w:abstractNumId="20" w15:restartNumberingAfterBreak="0">
    <w:nsid w:val="4CDF46AD"/>
    <w:multiLevelType w:val="hybridMultilevel"/>
    <w:tmpl w:val="3ACE83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D853C50"/>
    <w:multiLevelType w:val="hybridMultilevel"/>
    <w:tmpl w:val="232CD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B42773"/>
    <w:multiLevelType w:val="hybridMultilevel"/>
    <w:tmpl w:val="2980865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2C05190"/>
    <w:multiLevelType w:val="hybridMultilevel"/>
    <w:tmpl w:val="95D6A96A"/>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97C3D8F"/>
    <w:multiLevelType w:val="hybridMultilevel"/>
    <w:tmpl w:val="900E0F3A"/>
    <w:lvl w:ilvl="0" w:tplc="0409000F">
      <w:start w:val="1"/>
      <w:numFmt w:val="decimal"/>
      <w:lvlText w:val="%1."/>
      <w:lvlJc w:val="left"/>
      <w:pPr>
        <w:ind w:left="36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59E30FF1"/>
    <w:multiLevelType w:val="hybridMultilevel"/>
    <w:tmpl w:val="7B18CD9E"/>
    <w:lvl w:ilvl="0" w:tplc="92F4302C">
      <w:start w:val="1"/>
      <w:numFmt w:val="bullet"/>
      <w:pStyle w:val="ListBullet"/>
      <w:lvlText w:val=""/>
      <w:lvlJc w:val="left"/>
      <w:pPr>
        <w:tabs>
          <w:tab w:val="num" w:pos="1174"/>
        </w:tabs>
        <w:ind w:left="1174" w:hanging="1174"/>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cs="Aria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Arial"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Arial"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E04395"/>
    <w:multiLevelType w:val="hybridMultilevel"/>
    <w:tmpl w:val="DAAA6B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AC41E6E"/>
    <w:multiLevelType w:val="hybridMultilevel"/>
    <w:tmpl w:val="40F2CFDA"/>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B072CA9"/>
    <w:multiLevelType w:val="hybridMultilevel"/>
    <w:tmpl w:val="38E05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9E0E1D"/>
    <w:multiLevelType w:val="hybridMultilevel"/>
    <w:tmpl w:val="66FC29F6"/>
    <w:lvl w:ilvl="0" w:tplc="08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3A0077"/>
    <w:multiLevelType w:val="hybridMultilevel"/>
    <w:tmpl w:val="13DAFDF2"/>
    <w:lvl w:ilvl="0" w:tplc="0409000F">
      <w:start w:val="1"/>
      <w:numFmt w:val="decimal"/>
      <w:lvlText w:val="%1."/>
      <w:lvlJc w:val="left"/>
      <w:pPr>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Verdan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Verdan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Verdan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9E816B1"/>
    <w:multiLevelType w:val="hybridMultilevel"/>
    <w:tmpl w:val="787A619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D3228DD"/>
    <w:multiLevelType w:val="hybridMultilevel"/>
    <w:tmpl w:val="E34A32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2"/>
  </w:num>
  <w:num w:numId="4">
    <w:abstractNumId w:val="0"/>
  </w:num>
  <w:num w:numId="5">
    <w:abstractNumId w:val="14"/>
  </w:num>
  <w:num w:numId="6">
    <w:abstractNumId w:val="13"/>
  </w:num>
  <w:num w:numId="7">
    <w:abstractNumId w:val="26"/>
  </w:num>
  <w:num w:numId="8">
    <w:abstractNumId w:val="20"/>
  </w:num>
  <w:num w:numId="9">
    <w:abstractNumId w:val="15"/>
  </w:num>
  <w:num w:numId="10">
    <w:abstractNumId w:val="23"/>
  </w:num>
  <w:num w:numId="11">
    <w:abstractNumId w:val="18"/>
  </w:num>
  <w:num w:numId="12">
    <w:abstractNumId w:val="32"/>
  </w:num>
  <w:num w:numId="13">
    <w:abstractNumId w:val="6"/>
  </w:num>
  <w:num w:numId="14">
    <w:abstractNumId w:val="7"/>
  </w:num>
  <w:num w:numId="15">
    <w:abstractNumId w:val="3"/>
  </w:num>
  <w:num w:numId="16">
    <w:abstractNumId w:val="24"/>
  </w:num>
  <w:num w:numId="17">
    <w:abstractNumId w:val="28"/>
  </w:num>
  <w:num w:numId="18">
    <w:abstractNumId w:val="12"/>
  </w:num>
  <w:num w:numId="19">
    <w:abstractNumId w:val="11"/>
  </w:num>
  <w:num w:numId="20">
    <w:abstractNumId w:val="29"/>
  </w:num>
  <w:num w:numId="21">
    <w:abstractNumId w:val="5"/>
  </w:num>
  <w:num w:numId="22">
    <w:abstractNumId w:val="22"/>
  </w:num>
  <w:num w:numId="23">
    <w:abstractNumId w:val="30"/>
  </w:num>
  <w:num w:numId="24">
    <w:abstractNumId w:val="9"/>
  </w:num>
  <w:num w:numId="25">
    <w:abstractNumId w:val="8"/>
  </w:num>
  <w:num w:numId="26">
    <w:abstractNumId w:val="4"/>
  </w:num>
  <w:num w:numId="27">
    <w:abstractNumId w:val="10"/>
  </w:num>
  <w:num w:numId="28">
    <w:abstractNumId w:val="17"/>
  </w:num>
  <w:num w:numId="29">
    <w:abstractNumId w:val="16"/>
  </w:num>
  <w:num w:numId="30">
    <w:abstractNumId w:val="1"/>
  </w:num>
  <w:num w:numId="31">
    <w:abstractNumId w:val="21"/>
  </w:num>
  <w:num w:numId="32">
    <w:abstractNumId w:val="27"/>
  </w:num>
  <w:num w:numId="33">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9F4"/>
    <w:rsid w:val="00005F80"/>
    <w:rsid w:val="00007152"/>
    <w:rsid w:val="000209B7"/>
    <w:rsid w:val="000820DE"/>
    <w:rsid w:val="00097457"/>
    <w:rsid w:val="000C13FE"/>
    <w:rsid w:val="001151B2"/>
    <w:rsid w:val="0016745A"/>
    <w:rsid w:val="001D4444"/>
    <w:rsid w:val="00236192"/>
    <w:rsid w:val="002D4745"/>
    <w:rsid w:val="002D56E7"/>
    <w:rsid w:val="00342395"/>
    <w:rsid w:val="00343E67"/>
    <w:rsid w:val="003C5D1F"/>
    <w:rsid w:val="00450761"/>
    <w:rsid w:val="00473872"/>
    <w:rsid w:val="004F2129"/>
    <w:rsid w:val="005255CF"/>
    <w:rsid w:val="00597231"/>
    <w:rsid w:val="005A0979"/>
    <w:rsid w:val="005D11FB"/>
    <w:rsid w:val="005F02FA"/>
    <w:rsid w:val="00621DB0"/>
    <w:rsid w:val="00636C43"/>
    <w:rsid w:val="006433AC"/>
    <w:rsid w:val="00673B1A"/>
    <w:rsid w:val="006A3391"/>
    <w:rsid w:val="006A46D9"/>
    <w:rsid w:val="006C28C3"/>
    <w:rsid w:val="006D59CC"/>
    <w:rsid w:val="007007B0"/>
    <w:rsid w:val="00703DFC"/>
    <w:rsid w:val="007435C3"/>
    <w:rsid w:val="007566CC"/>
    <w:rsid w:val="007803F7"/>
    <w:rsid w:val="007D5A0B"/>
    <w:rsid w:val="007D5F2B"/>
    <w:rsid w:val="00894629"/>
    <w:rsid w:val="008C7AD0"/>
    <w:rsid w:val="008E39F6"/>
    <w:rsid w:val="00925677"/>
    <w:rsid w:val="009459C0"/>
    <w:rsid w:val="009A0EE7"/>
    <w:rsid w:val="009D019F"/>
    <w:rsid w:val="00A05736"/>
    <w:rsid w:val="00A1591B"/>
    <w:rsid w:val="00A441AB"/>
    <w:rsid w:val="00B04BF2"/>
    <w:rsid w:val="00B63F71"/>
    <w:rsid w:val="00BB4603"/>
    <w:rsid w:val="00BE147B"/>
    <w:rsid w:val="00C64357"/>
    <w:rsid w:val="00CA2CC6"/>
    <w:rsid w:val="00CD7AA3"/>
    <w:rsid w:val="00D151BA"/>
    <w:rsid w:val="00D64394"/>
    <w:rsid w:val="00D6514A"/>
    <w:rsid w:val="00DF79F4"/>
    <w:rsid w:val="00E22CD7"/>
    <w:rsid w:val="00E76521"/>
    <w:rsid w:val="00EB1480"/>
    <w:rsid w:val="00F059EE"/>
    <w:rsid w:val="00F821DB"/>
    <w:rsid w:val="00F82E3A"/>
    <w:rsid w:val="00FB6BBD"/>
    <w:rsid w:val="00FE381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2054"/>
    <o:shapelayout v:ext="edit">
      <o:idmap v:ext="edit" data="1"/>
    </o:shapelayout>
  </w:shapeDefaults>
  <w:decimalSymbol w:val="."/>
  <w:listSeparator w:val=","/>
  <w15:docId w15:val="{529346D5-59F9-4E44-9AE9-21C91B6A2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371"/>
    <w:rPr>
      <w:rFonts w:ascii="Verdana" w:hAnsi="Verdana"/>
      <w:lang w:val="en-AU" w:eastAsia="en-US"/>
    </w:rPr>
  </w:style>
  <w:style w:type="paragraph" w:styleId="Heading1">
    <w:name w:val="heading 1"/>
    <w:basedOn w:val="Normal"/>
    <w:next w:val="Normal"/>
    <w:link w:val="Heading1Char"/>
    <w:qFormat/>
    <w:rsid w:val="00703DFC"/>
    <w:pPr>
      <w:keepNext/>
      <w:spacing w:before="60" w:after="60"/>
      <w:outlineLvl w:val="0"/>
    </w:pPr>
    <w:rPr>
      <w:rFonts w:ascii="Arial" w:hAnsi="Arial" w:cs="Arial"/>
      <w:b/>
      <w:bCs/>
      <w:kern w:val="32"/>
      <w:sz w:val="32"/>
      <w:szCs w:val="32"/>
      <w:lang w:val="en-US"/>
    </w:rPr>
  </w:style>
  <w:style w:type="paragraph" w:styleId="Heading2">
    <w:name w:val="heading 2"/>
    <w:basedOn w:val="Normal"/>
    <w:next w:val="Normal"/>
    <w:qFormat/>
    <w:rsid w:val="00703DFC"/>
    <w:pPr>
      <w:keepNext/>
      <w:spacing w:before="240" w:after="60"/>
      <w:outlineLvl w:val="1"/>
    </w:pPr>
    <w:rPr>
      <w:rFonts w:ascii="Arial" w:hAnsi="Arial" w:cs="Arial"/>
      <w:b/>
      <w:bCs/>
      <w:i/>
      <w:iCs/>
      <w:sz w:val="28"/>
      <w:szCs w:val="28"/>
      <w:lang w:val="en-GB" w:eastAsia="en-GB"/>
    </w:rPr>
  </w:style>
  <w:style w:type="paragraph" w:styleId="Heading3">
    <w:name w:val="heading 3"/>
    <w:basedOn w:val="Normal"/>
    <w:next w:val="Normal"/>
    <w:qFormat/>
    <w:rsid w:val="00703DFC"/>
    <w:pPr>
      <w:keepNext/>
      <w:spacing w:before="240" w:after="60"/>
      <w:outlineLvl w:val="2"/>
    </w:pPr>
    <w:rPr>
      <w:rFonts w:ascii="Arial" w:hAnsi="Arial" w:cs="Arial"/>
      <w:b/>
      <w:bCs/>
      <w:sz w:val="26"/>
      <w:szCs w:val="26"/>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rsid w:val="009E3E11"/>
    <w:pPr>
      <w:numPr>
        <w:numId w:val="1"/>
      </w:numPr>
      <w:tabs>
        <w:tab w:val="left" w:pos="414"/>
      </w:tabs>
    </w:pPr>
  </w:style>
  <w:style w:type="paragraph" w:styleId="FootnoteText">
    <w:name w:val="footnote text"/>
    <w:basedOn w:val="Normal"/>
    <w:autoRedefine/>
    <w:rsid w:val="002F0049"/>
    <w:pPr>
      <w:spacing w:after="60"/>
    </w:pPr>
    <w:rPr>
      <w:rFonts w:eastAsia="Times"/>
      <w:sz w:val="14"/>
      <w:lang w:val="en-GB" w:eastAsia="en-GB"/>
    </w:rPr>
  </w:style>
  <w:style w:type="paragraph" w:customStyle="1" w:styleId="StyleVerdanaRight05cm">
    <w:name w:val="Style Verdana Right:  0.5 cm"/>
    <w:basedOn w:val="Normal"/>
    <w:rsid w:val="007D5BFD"/>
    <w:pPr>
      <w:numPr>
        <w:numId w:val="2"/>
      </w:numPr>
    </w:pPr>
  </w:style>
  <w:style w:type="paragraph" w:styleId="Header">
    <w:name w:val="header"/>
    <w:basedOn w:val="Normal"/>
    <w:link w:val="HeaderChar"/>
    <w:rsid w:val="00DF79F4"/>
    <w:pPr>
      <w:tabs>
        <w:tab w:val="center" w:pos="4153"/>
        <w:tab w:val="right" w:pos="8306"/>
      </w:tabs>
    </w:pPr>
    <w:rPr>
      <w:rFonts w:ascii="Times New Roman" w:hAnsi="Times New Roman"/>
      <w:lang w:val="en-GB"/>
    </w:rPr>
  </w:style>
  <w:style w:type="paragraph" w:styleId="Footer">
    <w:name w:val="footer"/>
    <w:basedOn w:val="Normal"/>
    <w:link w:val="FooterChar"/>
    <w:rsid w:val="00BA4E90"/>
    <w:pPr>
      <w:tabs>
        <w:tab w:val="center" w:pos="4153"/>
        <w:tab w:val="right" w:pos="8306"/>
      </w:tabs>
    </w:pPr>
  </w:style>
  <w:style w:type="paragraph" w:styleId="BalloonText">
    <w:name w:val="Balloon Text"/>
    <w:basedOn w:val="Normal"/>
    <w:semiHidden/>
    <w:rsid w:val="00BA4E90"/>
    <w:rPr>
      <w:rFonts w:ascii="Tahoma" w:hAnsi="Tahoma" w:cs="Tahoma"/>
      <w:sz w:val="16"/>
      <w:szCs w:val="16"/>
    </w:rPr>
  </w:style>
  <w:style w:type="character" w:styleId="PageNumber">
    <w:name w:val="page number"/>
    <w:basedOn w:val="DefaultParagraphFont"/>
    <w:rsid w:val="00F82E3A"/>
  </w:style>
  <w:style w:type="table" w:styleId="TableGrid">
    <w:name w:val="Table Grid"/>
    <w:basedOn w:val="TableNormal"/>
    <w:rsid w:val="00703DFC"/>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03DFC"/>
    <w:rPr>
      <w:color w:val="0000FF"/>
      <w:u w:val="single"/>
    </w:rPr>
  </w:style>
  <w:style w:type="character" w:customStyle="1" w:styleId="Heading1Char">
    <w:name w:val="Heading 1 Char"/>
    <w:link w:val="Heading1"/>
    <w:locked/>
    <w:rsid w:val="00703DFC"/>
    <w:rPr>
      <w:rFonts w:ascii="Arial" w:hAnsi="Arial" w:cs="Arial"/>
      <w:b/>
      <w:bCs/>
      <w:kern w:val="32"/>
      <w:sz w:val="32"/>
      <w:szCs w:val="32"/>
      <w:lang w:val="en-US" w:eastAsia="en-US" w:bidi="ar-SA"/>
    </w:rPr>
  </w:style>
  <w:style w:type="character" w:styleId="FollowedHyperlink">
    <w:name w:val="FollowedHyperlink"/>
    <w:rsid w:val="00703DFC"/>
    <w:rPr>
      <w:color w:val="800080"/>
      <w:u w:val="single"/>
    </w:rPr>
  </w:style>
  <w:style w:type="character" w:styleId="CommentReference">
    <w:name w:val="annotation reference"/>
    <w:semiHidden/>
    <w:rsid w:val="00703DFC"/>
    <w:rPr>
      <w:sz w:val="16"/>
      <w:szCs w:val="16"/>
    </w:rPr>
  </w:style>
  <w:style w:type="paragraph" w:styleId="CommentText">
    <w:name w:val="annotation text"/>
    <w:basedOn w:val="Normal"/>
    <w:link w:val="CommentTextChar"/>
    <w:semiHidden/>
    <w:rsid w:val="00703DFC"/>
    <w:rPr>
      <w:rFonts w:ascii="Times New Roman" w:hAnsi="Times New Roman"/>
      <w:lang w:val="en-GB" w:eastAsia="en-GB"/>
    </w:rPr>
  </w:style>
  <w:style w:type="paragraph" w:styleId="CommentSubject">
    <w:name w:val="annotation subject"/>
    <w:basedOn w:val="CommentText"/>
    <w:next w:val="CommentText"/>
    <w:semiHidden/>
    <w:rsid w:val="00703DFC"/>
    <w:rPr>
      <w:b/>
      <w:bCs/>
    </w:rPr>
  </w:style>
  <w:style w:type="character" w:customStyle="1" w:styleId="CommentTextChar">
    <w:name w:val="Comment Text Char"/>
    <w:link w:val="CommentText"/>
    <w:semiHidden/>
    <w:rsid w:val="0016745A"/>
    <w:rPr>
      <w:lang w:val="en-GB" w:eastAsia="en-GB" w:bidi="ar-SA"/>
    </w:rPr>
  </w:style>
  <w:style w:type="paragraph" w:styleId="ListParagraph">
    <w:name w:val="List Paragraph"/>
    <w:basedOn w:val="Normal"/>
    <w:qFormat/>
    <w:rsid w:val="00EB1480"/>
    <w:pPr>
      <w:ind w:left="720"/>
      <w:contextualSpacing/>
    </w:pPr>
    <w:rPr>
      <w:rFonts w:ascii="Cambria" w:eastAsia="Cambria" w:hAnsi="Cambria"/>
      <w:sz w:val="24"/>
      <w:szCs w:val="24"/>
    </w:rPr>
  </w:style>
  <w:style w:type="paragraph" w:styleId="NormalWeb">
    <w:name w:val="Normal (Web)"/>
    <w:basedOn w:val="Normal"/>
    <w:rsid w:val="00D151BA"/>
    <w:pPr>
      <w:spacing w:before="100" w:beforeAutospacing="1" w:after="100" w:afterAutospacing="1"/>
    </w:pPr>
    <w:rPr>
      <w:rFonts w:ascii="Times New Roman" w:hAnsi="Times New Roman"/>
      <w:sz w:val="24"/>
      <w:szCs w:val="24"/>
      <w:lang w:val="en-GB" w:eastAsia="en-GB"/>
    </w:rPr>
  </w:style>
  <w:style w:type="character" w:customStyle="1" w:styleId="CharChar1">
    <w:name w:val="Char Char1"/>
    <w:rsid w:val="005255CF"/>
    <w:rPr>
      <w:rFonts w:ascii="Verdana" w:hAnsi="Verdana"/>
      <w:sz w:val="24"/>
      <w:szCs w:val="24"/>
      <w:lang w:val="en-GB" w:eastAsia="en-GB"/>
    </w:rPr>
  </w:style>
  <w:style w:type="character" w:customStyle="1" w:styleId="HeaderChar">
    <w:name w:val="Header Char"/>
    <w:link w:val="Header"/>
    <w:rsid w:val="005255CF"/>
    <w:rPr>
      <w:lang w:val="en-GB" w:eastAsia="en-US" w:bidi="ar-SA"/>
    </w:rPr>
  </w:style>
  <w:style w:type="character" w:customStyle="1" w:styleId="FooterChar">
    <w:name w:val="Footer Char"/>
    <w:link w:val="Footer"/>
    <w:rsid w:val="005255CF"/>
    <w:rPr>
      <w:rFonts w:ascii="Verdana" w:hAnsi="Verdana"/>
      <w:lang w:val="en-AU" w:eastAsia="en-US" w:bidi="ar-SA"/>
    </w:rPr>
  </w:style>
  <w:style w:type="character" w:customStyle="1" w:styleId="HeaderChar1">
    <w:name w:val="Header Char1"/>
    <w:locked/>
    <w:rsid w:val="00925677"/>
    <w:rPr>
      <w:rFonts w:ascii="Verdana" w:hAnsi="Verdana"/>
      <w:sz w:val="24"/>
      <w:lang w:val="en-GB" w:eastAsia="en-GB"/>
    </w:rPr>
  </w:style>
  <w:style w:type="character" w:customStyle="1" w:styleId="FooterChar2">
    <w:name w:val="Footer Char2"/>
    <w:locked/>
    <w:rsid w:val="00B63F71"/>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6299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Context &gt; See-Through Body &gt; Teaching and Learning Approaches &gt; Microscope parts</vt:lpstr>
    </vt:vector>
  </TitlesOfParts>
  <Company>Microsoft</Company>
  <LinksUpToDate>false</LinksUpToDate>
  <CharactersWithSpaces>7390</CharactersWithSpaces>
  <SharedDoc>false</SharedDoc>
  <HLinks>
    <vt:vector size="36" baseType="variant">
      <vt:variant>
        <vt:i4>8257660</vt:i4>
      </vt:variant>
      <vt:variant>
        <vt:i4>12</vt:i4>
      </vt:variant>
      <vt:variant>
        <vt:i4>0</vt:i4>
      </vt:variant>
      <vt:variant>
        <vt:i4>5</vt:i4>
      </vt:variant>
      <vt:variant>
        <vt:lpwstr/>
      </vt:variant>
      <vt:variant>
        <vt:lpwstr>stakeholder</vt:lpwstr>
      </vt:variant>
      <vt:variant>
        <vt:i4>8257660</vt:i4>
      </vt:variant>
      <vt:variant>
        <vt:i4>9</vt:i4>
      </vt:variant>
      <vt:variant>
        <vt:i4>0</vt:i4>
      </vt:variant>
      <vt:variant>
        <vt:i4>5</vt:i4>
      </vt:variant>
      <vt:variant>
        <vt:lpwstr/>
      </vt:variant>
      <vt:variant>
        <vt:lpwstr>stakeholder</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5</vt:i4>
      </vt:variant>
      <vt:variant>
        <vt:i4>0</vt:i4>
      </vt:variant>
      <vt:variant>
        <vt:i4>5</vt:i4>
      </vt:variant>
      <vt:variant>
        <vt:lpwstr>http://www.sciencelearn.org.nz/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Context &gt; See-Through Body &gt; Teaching and Learning Approaches &gt; Microscope parts</dc:title>
  <dc:creator>Science Learning Hub, The University of Waikato</dc:creator>
  <cp:lastModifiedBy>Kerry Allen</cp:lastModifiedBy>
  <cp:revision>2</cp:revision>
  <dcterms:created xsi:type="dcterms:W3CDTF">2018-01-19T03:45:00Z</dcterms:created>
  <dcterms:modified xsi:type="dcterms:W3CDTF">2018-01-19T03:45:00Z</dcterms:modified>
</cp:coreProperties>
</file>