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8DB04" w14:textId="0B74B64D" w:rsidR="005D2C43" w:rsidRDefault="00BD1107" w:rsidP="005D2C43">
      <w:pPr>
        <w:pStyle w:val="Heading2"/>
        <w:rPr>
          <w:noProof/>
        </w:rPr>
      </w:pPr>
      <w:r w:rsidRPr="00BD1107">
        <w:rPr>
          <w:rFonts w:ascii="Verdana" w:eastAsia="Times New Roman" w:hAnsi="Verdana"/>
          <w:noProof/>
          <w:color w:val="CC7E31"/>
          <w:sz w:val="33"/>
          <w:szCs w:val="33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32DC9EBE" wp14:editId="4027F296">
            <wp:simplePos x="0" y="0"/>
            <wp:positionH relativeFrom="column">
              <wp:posOffset>4966335</wp:posOffset>
            </wp:positionH>
            <wp:positionV relativeFrom="paragraph">
              <wp:posOffset>348</wp:posOffset>
            </wp:positionV>
            <wp:extent cx="1353820" cy="1115695"/>
            <wp:effectExtent l="0" t="0" r="0" b="1905"/>
            <wp:wrapTight wrapText="bothSides">
              <wp:wrapPolygon edited="0">
                <wp:start x="0" y="0"/>
                <wp:lineTo x="0" y="21145"/>
                <wp:lineTo x="21073" y="21145"/>
                <wp:lineTo x="210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38"/>
                    <a:stretch/>
                  </pic:blipFill>
                  <pic:spPr bwMode="auto">
                    <a:xfrm>
                      <a:off x="0" y="0"/>
                      <a:ext cx="1353820" cy="111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3A1">
        <w:rPr>
          <w:rFonts w:ascii="Verdana" w:eastAsia="Times New Roman" w:hAnsi="Verdana"/>
          <w:color w:val="CC7E31"/>
          <w:sz w:val="33"/>
          <w:szCs w:val="33"/>
        </w:rPr>
        <w:t xml:space="preserve">Cash flow management - case study </w:t>
      </w:r>
      <w:r w:rsidRPr="00BD1107">
        <w:rPr>
          <w:noProof/>
        </w:rPr>
        <w:t xml:space="preserve"> </w:t>
      </w:r>
    </w:p>
    <w:p w14:paraId="2B5D8D36" w14:textId="64571519" w:rsidR="005B53A1" w:rsidRPr="005D2C43" w:rsidRDefault="005B53A1" w:rsidP="005D2C43">
      <w:pPr>
        <w:pStyle w:val="Heading2"/>
        <w:rPr>
          <w:rFonts w:ascii="Verdana" w:eastAsia="Times New Roman" w:hAnsi="Verdana"/>
          <w:color w:val="CC7E31"/>
          <w:sz w:val="33"/>
          <w:szCs w:val="33"/>
        </w:rPr>
      </w:pPr>
      <w:r w:rsidRPr="00BD1107">
        <w:rPr>
          <w:rFonts w:ascii="Verdana" w:eastAsia="Times New Roman" w:hAnsi="Verdana"/>
          <w:color w:val="000000"/>
          <w:sz w:val="30"/>
          <w:szCs w:val="30"/>
        </w:rPr>
        <w:t>The Computer Business</w:t>
      </w:r>
    </w:p>
    <w:p w14:paraId="3EFF1E9E" w14:textId="1EADA8BA" w:rsidR="005B53A1" w:rsidRDefault="00BD1107" w:rsidP="005B53A1">
      <w:pPr>
        <w:pStyle w:val="NormalWeb"/>
        <w:spacing w:line="336" w:lineRule="atLeast"/>
        <w:rPr>
          <w:rFonts w:ascii="Verdana" w:hAnsi="Verdana"/>
          <w:color w:val="000000"/>
          <w:sz w:val="19"/>
          <w:szCs w:val="19"/>
        </w:rPr>
      </w:pPr>
      <w:r w:rsidRPr="00325802">
        <w:rPr>
          <w:rFonts w:ascii="Verdana" w:hAnsi="Verdana"/>
          <w:i/>
          <w:iCs/>
          <w:color w:val="000000"/>
          <w:sz w:val="20"/>
          <w:szCs w:val="19"/>
        </w:rPr>
        <w:t>The Computer Business</w:t>
      </w:r>
      <w:r w:rsidR="005B53A1" w:rsidRPr="00325802">
        <w:rPr>
          <w:rFonts w:ascii="Verdana" w:hAnsi="Verdana"/>
          <w:i/>
          <w:iCs/>
          <w:color w:val="000000"/>
          <w:sz w:val="20"/>
          <w:szCs w:val="19"/>
        </w:rPr>
        <w:t xml:space="preserve"> sells computers with preloaded farming software to farmers through the Internet. They buy their stock for $600 per computer and sell them for $1,000 each. The history of the firm for its first 10 weeks of trading is shown below</w:t>
      </w:r>
      <w:r w:rsidR="005B53A1">
        <w:rPr>
          <w:rFonts w:ascii="Verdana" w:hAnsi="Verdana"/>
          <w:i/>
          <w:iCs/>
          <w:color w:val="000000"/>
          <w:sz w:val="19"/>
          <w:szCs w:val="19"/>
        </w:rPr>
        <w:t>.</w:t>
      </w:r>
    </w:p>
    <w:p w14:paraId="5C467C1C" w14:textId="77777777" w:rsidR="005B53A1" w:rsidRPr="00325802" w:rsidRDefault="005B53A1" w:rsidP="005B53A1">
      <w:pPr>
        <w:pStyle w:val="NormalWeb"/>
        <w:spacing w:line="336" w:lineRule="atLeast"/>
        <w:rPr>
          <w:rFonts w:ascii="Verdana" w:hAnsi="Verdana"/>
          <w:color w:val="000000"/>
          <w:sz w:val="20"/>
          <w:szCs w:val="19"/>
        </w:rPr>
      </w:pPr>
      <w:r w:rsidRPr="00325802">
        <w:rPr>
          <w:rFonts w:ascii="Verdana" w:hAnsi="Verdana"/>
          <w:i/>
          <w:iCs/>
          <w:color w:val="000000"/>
          <w:sz w:val="20"/>
          <w:szCs w:val="19"/>
        </w:rPr>
        <w:t>When they started the business the three shareholders put in $100,000 in cash.</w:t>
      </w:r>
    </w:p>
    <w:p w14:paraId="17142520" w14:textId="51CD613E" w:rsidR="005B53A1" w:rsidRDefault="005B53A1" w:rsidP="005B53A1">
      <w:pPr>
        <w:pStyle w:val="NormalWeb"/>
        <w:spacing w:line="336" w:lineRule="atLeast"/>
        <w:rPr>
          <w:rFonts w:ascii="Verdana" w:hAnsi="Verdana"/>
          <w:color w:val="000000"/>
          <w:sz w:val="20"/>
          <w:szCs w:val="19"/>
        </w:rPr>
      </w:pPr>
      <w:r w:rsidRPr="00325802">
        <w:rPr>
          <w:rFonts w:ascii="Verdana" w:hAnsi="Verdana"/>
          <w:b/>
          <w:bCs/>
          <w:color w:val="000000"/>
          <w:sz w:val="21"/>
          <w:szCs w:val="19"/>
        </w:rPr>
        <w:t>Week 1</w:t>
      </w:r>
      <w:r w:rsidRPr="00325802">
        <w:rPr>
          <w:rStyle w:val="apple-converted-space"/>
          <w:rFonts w:ascii="Verdana" w:hAnsi="Verdana"/>
          <w:color w:val="000000"/>
          <w:sz w:val="21"/>
          <w:szCs w:val="19"/>
        </w:rPr>
        <w:t> </w:t>
      </w:r>
      <w:r w:rsidRPr="00325802">
        <w:rPr>
          <w:rFonts w:ascii="Verdana" w:hAnsi="Verdana"/>
          <w:color w:val="000000"/>
          <w:sz w:val="21"/>
          <w:szCs w:val="19"/>
        </w:rPr>
        <w:t>- they rent a serviced office for $300 per week, and pay this in cash. This rental is then paid weekly for the remainder of the 10 weeks.</w:t>
      </w:r>
      <w:r w:rsidRPr="00325802">
        <w:rPr>
          <w:rFonts w:ascii="Verdana" w:hAnsi="Verdana"/>
          <w:color w:val="000000"/>
          <w:sz w:val="21"/>
          <w:szCs w:val="19"/>
        </w:rPr>
        <w:br/>
      </w:r>
      <w:r w:rsidRPr="00325802">
        <w:rPr>
          <w:rFonts w:ascii="Verdana" w:hAnsi="Verdana"/>
          <w:b/>
          <w:bCs/>
          <w:color w:val="000000"/>
          <w:sz w:val="21"/>
          <w:szCs w:val="19"/>
        </w:rPr>
        <w:t>Week 2</w:t>
      </w:r>
      <w:r w:rsidRPr="00325802">
        <w:rPr>
          <w:rStyle w:val="apple-converted-space"/>
          <w:rFonts w:ascii="Verdana" w:hAnsi="Verdana"/>
          <w:color w:val="000000"/>
          <w:sz w:val="21"/>
          <w:szCs w:val="19"/>
        </w:rPr>
        <w:t> </w:t>
      </w:r>
      <w:r w:rsidRPr="00325802">
        <w:rPr>
          <w:rFonts w:ascii="Verdana" w:hAnsi="Verdana"/>
          <w:color w:val="000000"/>
          <w:sz w:val="21"/>
          <w:szCs w:val="19"/>
        </w:rPr>
        <w:t>- they purchased a batch of 100 computers at a price of $600 each, paying cash with order. The pay an insurance policy for 6 months. It costs them $650 cash.</w:t>
      </w:r>
      <w:r w:rsidRPr="00325802">
        <w:rPr>
          <w:rFonts w:ascii="Verdana" w:hAnsi="Verdana"/>
          <w:color w:val="000000"/>
          <w:sz w:val="21"/>
          <w:szCs w:val="19"/>
        </w:rPr>
        <w:br/>
      </w:r>
      <w:r w:rsidRPr="00325802">
        <w:rPr>
          <w:rFonts w:ascii="Verdana" w:hAnsi="Verdana"/>
          <w:b/>
          <w:bCs/>
          <w:color w:val="000000"/>
          <w:sz w:val="21"/>
          <w:szCs w:val="19"/>
        </w:rPr>
        <w:t>Week 3</w:t>
      </w:r>
      <w:r w:rsidRPr="00325802">
        <w:rPr>
          <w:rStyle w:val="apple-converted-space"/>
          <w:rFonts w:ascii="Verdana" w:hAnsi="Verdana"/>
          <w:color w:val="000000"/>
          <w:sz w:val="21"/>
          <w:szCs w:val="19"/>
        </w:rPr>
        <w:t> </w:t>
      </w:r>
      <w:r w:rsidRPr="00325802">
        <w:rPr>
          <w:rFonts w:ascii="Verdana" w:hAnsi="Verdana"/>
          <w:color w:val="000000"/>
          <w:sz w:val="21"/>
          <w:szCs w:val="19"/>
        </w:rPr>
        <w:t>- they sell 50 computers for cash, and 20 on two weeks credit.</w:t>
      </w:r>
      <w:r w:rsidRPr="00325802">
        <w:rPr>
          <w:rFonts w:ascii="Verdana" w:hAnsi="Verdana"/>
          <w:color w:val="000000"/>
          <w:sz w:val="21"/>
          <w:szCs w:val="19"/>
        </w:rPr>
        <w:br/>
      </w:r>
      <w:r w:rsidRPr="00325802">
        <w:rPr>
          <w:rFonts w:ascii="Verdana" w:hAnsi="Verdana"/>
          <w:b/>
          <w:bCs/>
          <w:color w:val="000000"/>
          <w:sz w:val="21"/>
          <w:szCs w:val="19"/>
        </w:rPr>
        <w:t>Week 4</w:t>
      </w:r>
      <w:r w:rsidRPr="00325802">
        <w:rPr>
          <w:rStyle w:val="apple-converted-space"/>
          <w:rFonts w:ascii="Verdana" w:hAnsi="Verdana"/>
          <w:color w:val="000000"/>
          <w:sz w:val="21"/>
          <w:szCs w:val="19"/>
        </w:rPr>
        <w:t> </w:t>
      </w:r>
      <w:r w:rsidRPr="00325802">
        <w:rPr>
          <w:rFonts w:ascii="Verdana" w:hAnsi="Verdana"/>
          <w:color w:val="000000"/>
          <w:sz w:val="21"/>
          <w:szCs w:val="19"/>
        </w:rPr>
        <w:t xml:space="preserve">- they purchase another batch of computers. They now buy 200 units at a </w:t>
      </w:r>
      <w:proofErr w:type="gramStart"/>
      <w:r w:rsidRPr="00325802">
        <w:rPr>
          <w:rFonts w:ascii="Verdana" w:hAnsi="Verdana"/>
          <w:color w:val="000000"/>
          <w:sz w:val="21"/>
          <w:szCs w:val="19"/>
        </w:rPr>
        <w:t>special</w:t>
      </w:r>
      <w:proofErr w:type="gramEnd"/>
      <w:r w:rsidRPr="00325802">
        <w:rPr>
          <w:rFonts w:ascii="Verdana" w:hAnsi="Verdana"/>
          <w:color w:val="000000"/>
          <w:sz w:val="21"/>
          <w:szCs w:val="19"/>
        </w:rPr>
        <w:t xml:space="preserve"> price of $500 each for cash. They sell 50 units on three weeks credit, and 20 for cash.</w:t>
      </w:r>
      <w:r w:rsidRPr="00325802">
        <w:rPr>
          <w:rFonts w:ascii="Verdana" w:hAnsi="Verdana"/>
          <w:color w:val="000000"/>
          <w:sz w:val="21"/>
          <w:szCs w:val="19"/>
        </w:rPr>
        <w:br/>
      </w:r>
      <w:r w:rsidRPr="00325802">
        <w:rPr>
          <w:rFonts w:ascii="Verdana" w:hAnsi="Verdana"/>
          <w:b/>
          <w:bCs/>
          <w:color w:val="000000"/>
          <w:sz w:val="21"/>
          <w:szCs w:val="19"/>
        </w:rPr>
        <w:t>Week 5</w:t>
      </w:r>
      <w:r w:rsidRPr="00325802">
        <w:rPr>
          <w:rStyle w:val="apple-converted-space"/>
          <w:rFonts w:ascii="Verdana" w:hAnsi="Verdana"/>
          <w:color w:val="000000"/>
          <w:sz w:val="21"/>
          <w:szCs w:val="19"/>
        </w:rPr>
        <w:t> </w:t>
      </w:r>
      <w:r w:rsidRPr="00325802">
        <w:rPr>
          <w:rFonts w:ascii="Verdana" w:hAnsi="Verdana"/>
          <w:color w:val="000000"/>
          <w:sz w:val="21"/>
          <w:szCs w:val="19"/>
        </w:rPr>
        <w:t>- they sell 30 units for cash and 50 on three weeks credit.</w:t>
      </w:r>
      <w:r w:rsidRPr="00325802">
        <w:rPr>
          <w:rFonts w:ascii="Verdana" w:hAnsi="Verdana"/>
          <w:color w:val="000000"/>
          <w:sz w:val="21"/>
          <w:szCs w:val="19"/>
        </w:rPr>
        <w:br/>
      </w:r>
      <w:r w:rsidRPr="00325802">
        <w:rPr>
          <w:rFonts w:ascii="Verdana" w:hAnsi="Verdana"/>
          <w:b/>
          <w:bCs/>
          <w:color w:val="000000"/>
          <w:sz w:val="21"/>
          <w:szCs w:val="19"/>
        </w:rPr>
        <w:t>Week 6</w:t>
      </w:r>
      <w:r w:rsidRPr="00325802">
        <w:rPr>
          <w:rStyle w:val="apple-converted-space"/>
          <w:rFonts w:ascii="Verdana" w:hAnsi="Verdana"/>
          <w:color w:val="000000"/>
          <w:sz w:val="21"/>
          <w:szCs w:val="19"/>
        </w:rPr>
        <w:t> </w:t>
      </w:r>
      <w:r w:rsidRPr="00325802">
        <w:rPr>
          <w:rFonts w:ascii="Verdana" w:hAnsi="Verdana"/>
          <w:color w:val="000000"/>
          <w:sz w:val="21"/>
          <w:szCs w:val="19"/>
        </w:rPr>
        <w:t>- they buy another 200 units for $500 cash. They also pay wages of $2,500 cash. No sales this week.</w:t>
      </w:r>
      <w:r w:rsidRPr="00325802">
        <w:rPr>
          <w:rFonts w:ascii="Verdana" w:hAnsi="Verdana"/>
          <w:color w:val="000000"/>
          <w:sz w:val="21"/>
          <w:szCs w:val="19"/>
        </w:rPr>
        <w:br/>
      </w:r>
      <w:r w:rsidRPr="00325802">
        <w:rPr>
          <w:rFonts w:ascii="Verdana" w:hAnsi="Verdana"/>
          <w:b/>
          <w:bCs/>
          <w:color w:val="000000"/>
          <w:sz w:val="21"/>
          <w:szCs w:val="19"/>
        </w:rPr>
        <w:t>Week 7</w:t>
      </w:r>
      <w:r w:rsidRPr="00325802">
        <w:rPr>
          <w:rStyle w:val="apple-converted-space"/>
          <w:rFonts w:ascii="Verdana" w:hAnsi="Verdana"/>
          <w:color w:val="000000"/>
          <w:sz w:val="21"/>
          <w:szCs w:val="19"/>
        </w:rPr>
        <w:t> </w:t>
      </w:r>
      <w:r w:rsidR="007F3103" w:rsidRPr="00325802">
        <w:rPr>
          <w:rFonts w:ascii="Verdana" w:hAnsi="Verdana"/>
          <w:color w:val="000000"/>
          <w:sz w:val="21"/>
          <w:szCs w:val="19"/>
        </w:rPr>
        <w:t>- they sell 80 units on two</w:t>
      </w:r>
      <w:r w:rsidRPr="00325802">
        <w:rPr>
          <w:rFonts w:ascii="Verdana" w:hAnsi="Verdana"/>
          <w:color w:val="000000"/>
          <w:sz w:val="21"/>
          <w:szCs w:val="19"/>
        </w:rPr>
        <w:t xml:space="preserve"> weeks credit.</w:t>
      </w:r>
      <w:r w:rsidRPr="00325802">
        <w:rPr>
          <w:rFonts w:ascii="Verdana" w:hAnsi="Verdana"/>
          <w:color w:val="000000"/>
          <w:sz w:val="21"/>
          <w:szCs w:val="19"/>
        </w:rPr>
        <w:br/>
      </w:r>
      <w:r w:rsidRPr="00325802">
        <w:rPr>
          <w:rFonts w:ascii="Verdana" w:hAnsi="Verdana"/>
          <w:b/>
          <w:bCs/>
          <w:color w:val="000000"/>
          <w:sz w:val="21"/>
          <w:szCs w:val="19"/>
        </w:rPr>
        <w:t>Week 8</w:t>
      </w:r>
      <w:r w:rsidRPr="00325802">
        <w:rPr>
          <w:rStyle w:val="apple-converted-space"/>
          <w:rFonts w:ascii="Verdana" w:hAnsi="Verdana"/>
          <w:color w:val="000000"/>
          <w:sz w:val="21"/>
          <w:szCs w:val="19"/>
        </w:rPr>
        <w:t> </w:t>
      </w:r>
      <w:r w:rsidRPr="00325802">
        <w:rPr>
          <w:rFonts w:ascii="Verdana" w:hAnsi="Verdana"/>
          <w:color w:val="000000"/>
          <w:sz w:val="21"/>
          <w:szCs w:val="19"/>
        </w:rPr>
        <w:t>- they buy another 200 units on a very special deal. Cash purchase at $450 per unit. They sell 50 for cash.</w:t>
      </w:r>
      <w:r w:rsidRPr="00325802">
        <w:rPr>
          <w:rFonts w:ascii="Verdana" w:hAnsi="Verdana"/>
          <w:color w:val="000000"/>
          <w:sz w:val="21"/>
          <w:szCs w:val="19"/>
        </w:rPr>
        <w:br/>
      </w:r>
      <w:r w:rsidRPr="00325802">
        <w:rPr>
          <w:rFonts w:ascii="Verdana" w:hAnsi="Verdana"/>
          <w:b/>
          <w:bCs/>
          <w:color w:val="000000"/>
          <w:sz w:val="21"/>
          <w:szCs w:val="19"/>
        </w:rPr>
        <w:t>Week 9</w:t>
      </w:r>
      <w:r w:rsidRPr="00325802">
        <w:rPr>
          <w:rStyle w:val="apple-converted-space"/>
          <w:rFonts w:ascii="Verdana" w:hAnsi="Verdana"/>
          <w:color w:val="000000"/>
          <w:sz w:val="21"/>
          <w:szCs w:val="19"/>
        </w:rPr>
        <w:t> </w:t>
      </w:r>
      <w:r w:rsidR="007F3103" w:rsidRPr="00325802">
        <w:rPr>
          <w:rFonts w:ascii="Verdana" w:hAnsi="Verdana"/>
          <w:color w:val="000000"/>
          <w:sz w:val="21"/>
          <w:szCs w:val="19"/>
        </w:rPr>
        <w:t>- they sell 60 on on</w:t>
      </w:r>
      <w:r w:rsidRPr="00325802">
        <w:rPr>
          <w:rFonts w:ascii="Verdana" w:hAnsi="Verdana"/>
          <w:color w:val="000000"/>
          <w:sz w:val="21"/>
          <w:szCs w:val="19"/>
        </w:rPr>
        <w:t xml:space="preserve">e </w:t>
      </w:r>
      <w:proofErr w:type="gramStart"/>
      <w:r w:rsidRPr="00325802">
        <w:rPr>
          <w:rFonts w:ascii="Verdana" w:hAnsi="Verdana"/>
          <w:color w:val="000000"/>
          <w:sz w:val="21"/>
          <w:szCs w:val="19"/>
        </w:rPr>
        <w:t>weeks</w:t>
      </w:r>
      <w:proofErr w:type="gramEnd"/>
      <w:r w:rsidRPr="00325802">
        <w:rPr>
          <w:rFonts w:ascii="Verdana" w:hAnsi="Verdana"/>
          <w:color w:val="000000"/>
          <w:sz w:val="21"/>
          <w:szCs w:val="19"/>
        </w:rPr>
        <w:t xml:space="preserve"> credit and 30 for cash.</w:t>
      </w:r>
      <w:r w:rsidRPr="00325802">
        <w:rPr>
          <w:rFonts w:ascii="Verdana" w:hAnsi="Verdana"/>
          <w:color w:val="000000"/>
          <w:sz w:val="21"/>
          <w:szCs w:val="19"/>
        </w:rPr>
        <w:br/>
      </w:r>
      <w:r w:rsidRPr="00325802">
        <w:rPr>
          <w:rFonts w:ascii="Verdana" w:hAnsi="Verdana"/>
          <w:b/>
          <w:bCs/>
          <w:color w:val="000000"/>
          <w:sz w:val="21"/>
          <w:szCs w:val="19"/>
        </w:rPr>
        <w:t>Week 10</w:t>
      </w:r>
      <w:r w:rsidRPr="00325802">
        <w:rPr>
          <w:rStyle w:val="apple-converted-space"/>
          <w:rFonts w:ascii="Verdana" w:hAnsi="Verdana"/>
          <w:color w:val="000000"/>
          <w:sz w:val="21"/>
          <w:szCs w:val="19"/>
        </w:rPr>
        <w:t> </w:t>
      </w:r>
      <w:r w:rsidRPr="00325802">
        <w:rPr>
          <w:rFonts w:ascii="Verdana" w:hAnsi="Verdana"/>
          <w:color w:val="000000"/>
          <w:sz w:val="21"/>
          <w:szCs w:val="19"/>
        </w:rPr>
        <w:t xml:space="preserve">- they buy 200 units </w:t>
      </w:r>
      <w:r w:rsidR="007F3103" w:rsidRPr="00325802">
        <w:rPr>
          <w:rFonts w:ascii="Verdana" w:hAnsi="Verdana"/>
          <w:color w:val="000000"/>
          <w:sz w:val="21"/>
          <w:szCs w:val="19"/>
        </w:rPr>
        <w:t>payable next week</w:t>
      </w:r>
      <w:r w:rsidRPr="00325802">
        <w:rPr>
          <w:rFonts w:ascii="Verdana" w:hAnsi="Verdana"/>
          <w:color w:val="000000"/>
          <w:sz w:val="21"/>
          <w:szCs w:val="19"/>
        </w:rPr>
        <w:t xml:space="preserve">. They </w:t>
      </w:r>
      <w:r w:rsidR="007F3103" w:rsidRPr="00325802">
        <w:rPr>
          <w:rFonts w:ascii="Verdana" w:hAnsi="Verdana"/>
          <w:color w:val="000000"/>
          <w:sz w:val="21"/>
          <w:szCs w:val="19"/>
        </w:rPr>
        <w:t>sell 40 units for cash</w:t>
      </w:r>
      <w:r w:rsidRPr="00325802">
        <w:rPr>
          <w:rFonts w:ascii="Verdana" w:hAnsi="Verdana"/>
          <w:color w:val="000000"/>
          <w:sz w:val="20"/>
          <w:szCs w:val="19"/>
        </w:rPr>
        <w:t>.</w:t>
      </w:r>
    </w:p>
    <w:p w14:paraId="4F185D05" w14:textId="77777777" w:rsidR="002C1729" w:rsidRDefault="002C1729" w:rsidP="005B53A1">
      <w:pPr>
        <w:pStyle w:val="NormalWeb"/>
        <w:spacing w:line="336" w:lineRule="atLeast"/>
        <w:rPr>
          <w:rFonts w:ascii="Verdana" w:hAnsi="Verdana"/>
          <w:color w:val="000000"/>
          <w:sz w:val="20"/>
          <w:szCs w:val="19"/>
        </w:rPr>
      </w:pPr>
      <w:bookmarkStart w:id="0" w:name="_GoBack"/>
      <w:bookmarkEnd w:id="0"/>
    </w:p>
    <w:p w14:paraId="03078030" w14:textId="77777777" w:rsidR="002C1729" w:rsidRPr="002C1729" w:rsidRDefault="005B53A1" w:rsidP="00C41C87">
      <w:pPr>
        <w:pStyle w:val="NormalWeb"/>
        <w:numPr>
          <w:ilvl w:val="0"/>
          <w:numId w:val="1"/>
        </w:numPr>
        <w:spacing w:line="336" w:lineRule="atLeast"/>
        <w:rPr>
          <w:rFonts w:ascii="Verdana" w:hAnsi="Verdana"/>
          <w:color w:val="000000"/>
          <w:sz w:val="18"/>
          <w:szCs w:val="19"/>
        </w:rPr>
      </w:pPr>
      <w:r w:rsidRPr="002C1729">
        <w:rPr>
          <w:rFonts w:ascii="Verdana" w:hAnsi="Verdana"/>
          <w:b/>
          <w:color w:val="000000"/>
          <w:sz w:val="21"/>
          <w:szCs w:val="19"/>
        </w:rPr>
        <w:t>As a class</w:t>
      </w:r>
      <w:r w:rsidRPr="002C1729">
        <w:rPr>
          <w:rFonts w:ascii="Verdana" w:hAnsi="Verdana"/>
          <w:color w:val="000000"/>
          <w:sz w:val="21"/>
          <w:szCs w:val="19"/>
        </w:rPr>
        <w:t xml:space="preserve"> plan a sprea</w:t>
      </w:r>
      <w:r w:rsidR="00BD1107" w:rsidRPr="002C1729">
        <w:rPr>
          <w:rFonts w:ascii="Verdana" w:hAnsi="Verdana"/>
          <w:color w:val="000000"/>
          <w:sz w:val="21"/>
          <w:szCs w:val="19"/>
        </w:rPr>
        <w:t>dsheet to show the cash flow</w:t>
      </w:r>
      <w:r w:rsidRPr="002C1729">
        <w:rPr>
          <w:rFonts w:ascii="Verdana" w:hAnsi="Verdana"/>
          <w:color w:val="000000"/>
          <w:sz w:val="21"/>
          <w:szCs w:val="19"/>
        </w:rPr>
        <w:t xml:space="preserve"> of the firm </w:t>
      </w:r>
      <w:r w:rsidR="00BD1107" w:rsidRPr="002C1729">
        <w:rPr>
          <w:rFonts w:ascii="Verdana" w:hAnsi="Verdana"/>
          <w:color w:val="000000"/>
          <w:sz w:val="21"/>
          <w:szCs w:val="19"/>
        </w:rPr>
        <w:t xml:space="preserve">week by week </w:t>
      </w:r>
      <w:r w:rsidRPr="002C1729">
        <w:rPr>
          <w:rFonts w:ascii="Verdana" w:hAnsi="Verdana"/>
          <w:color w:val="000000"/>
          <w:sz w:val="21"/>
          <w:szCs w:val="19"/>
        </w:rPr>
        <w:t>for the trading period of 10 weeks.</w:t>
      </w:r>
      <w:r w:rsidR="00F64AB0" w:rsidRPr="002C1729">
        <w:rPr>
          <w:rFonts w:ascii="Verdana" w:hAnsi="Verdana"/>
          <w:color w:val="000000"/>
          <w:sz w:val="21"/>
          <w:szCs w:val="19"/>
        </w:rPr>
        <w:t xml:space="preserve">  Do we need a week 11?  Why?</w:t>
      </w:r>
    </w:p>
    <w:p w14:paraId="397BA457" w14:textId="5DA7A23A" w:rsidR="002C1729" w:rsidRPr="002C1729" w:rsidRDefault="00592010" w:rsidP="00C41C87">
      <w:pPr>
        <w:pStyle w:val="NormalWeb"/>
        <w:numPr>
          <w:ilvl w:val="0"/>
          <w:numId w:val="1"/>
        </w:numPr>
        <w:spacing w:line="336" w:lineRule="atLeast"/>
        <w:rPr>
          <w:rFonts w:ascii="Verdana" w:hAnsi="Verdana"/>
          <w:color w:val="000000"/>
          <w:sz w:val="18"/>
          <w:szCs w:val="19"/>
        </w:rPr>
      </w:pPr>
      <w:r w:rsidRPr="00325802">
        <w:rPr>
          <w:rFonts w:ascii="Verdana" w:hAnsi="Verdana"/>
          <w:noProof/>
          <w:color w:val="000000"/>
          <w:sz w:val="21"/>
          <w:szCs w:val="19"/>
          <w:lang w:val="en-NZ" w:eastAsia="en-NZ"/>
        </w:rPr>
        <w:drawing>
          <wp:anchor distT="0" distB="0" distL="114300" distR="114300" simplePos="0" relativeHeight="251659264" behindDoc="0" locked="0" layoutInCell="1" allowOverlap="1" wp14:anchorId="7C7B0932" wp14:editId="0542ED10">
            <wp:simplePos x="0" y="0"/>
            <wp:positionH relativeFrom="column">
              <wp:posOffset>4599305</wp:posOffset>
            </wp:positionH>
            <wp:positionV relativeFrom="paragraph">
              <wp:posOffset>325120</wp:posOffset>
            </wp:positionV>
            <wp:extent cx="1591945" cy="1591945"/>
            <wp:effectExtent l="228600" t="228600" r="186055" b="211455"/>
            <wp:wrapThrough wrapText="bothSides">
              <wp:wrapPolygon edited="0">
                <wp:start x="1754" y="22503"/>
                <wp:lineTo x="18272" y="27422"/>
                <wp:lineTo x="19951" y="22169"/>
                <wp:lineTo x="21592" y="22694"/>
                <wp:lineTo x="23271" y="17442"/>
                <wp:lineTo x="23966" y="11875"/>
                <wp:lineTo x="22324" y="11350"/>
                <wp:lineTo x="24004" y="6098"/>
                <wp:lineTo x="22362" y="5573"/>
                <wp:lineTo x="22992" y="3603"/>
                <wp:lineTo x="22518" y="557"/>
                <wp:lineTo x="20220" y="-177"/>
                <wp:lineTo x="4307" y="-199"/>
                <wp:lineTo x="-549" y="3676"/>
                <wp:lineTo x="-544" y="21768"/>
                <wp:lineTo x="1754" y="22503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736287">
                      <a:off x="0" y="0"/>
                      <a:ext cx="1591945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3A1" w:rsidRPr="002C1729">
        <w:rPr>
          <w:rFonts w:ascii="Verdana" w:hAnsi="Verdana"/>
          <w:b/>
          <w:color w:val="000000"/>
          <w:sz w:val="21"/>
          <w:szCs w:val="19"/>
        </w:rPr>
        <w:t>Individually</w:t>
      </w:r>
      <w:r w:rsidR="005B53A1" w:rsidRPr="002C1729">
        <w:rPr>
          <w:rFonts w:ascii="Verdana" w:hAnsi="Verdana"/>
          <w:color w:val="000000"/>
          <w:sz w:val="21"/>
          <w:szCs w:val="19"/>
        </w:rPr>
        <w:t xml:space="preserve"> create the cash flow statement spreads</w:t>
      </w:r>
      <w:r w:rsidR="00BD1107" w:rsidRPr="002C1729">
        <w:rPr>
          <w:rFonts w:ascii="Verdana" w:hAnsi="Verdana"/>
          <w:color w:val="000000"/>
          <w:sz w:val="21"/>
          <w:szCs w:val="19"/>
        </w:rPr>
        <w:t>heet for the firm</w:t>
      </w:r>
      <w:r w:rsidR="005B53A1" w:rsidRPr="002C1729">
        <w:rPr>
          <w:rFonts w:ascii="Verdana" w:hAnsi="Verdana"/>
          <w:color w:val="000000"/>
          <w:sz w:val="21"/>
          <w:szCs w:val="19"/>
        </w:rPr>
        <w:t>.</w:t>
      </w:r>
      <w:r w:rsidRPr="002C1729">
        <w:rPr>
          <w:noProof/>
          <w:sz w:val="32"/>
        </w:rPr>
        <w:t xml:space="preserve"> </w:t>
      </w:r>
    </w:p>
    <w:p w14:paraId="51C1F0A8" w14:textId="464E00A5" w:rsidR="002C1729" w:rsidRPr="002C1729" w:rsidRDefault="005B53A1" w:rsidP="00F35E38">
      <w:pPr>
        <w:pStyle w:val="NormalWeb"/>
        <w:numPr>
          <w:ilvl w:val="0"/>
          <w:numId w:val="1"/>
        </w:numPr>
        <w:spacing w:line="336" w:lineRule="atLeast"/>
        <w:rPr>
          <w:rFonts w:ascii="Verdana" w:hAnsi="Verdana"/>
          <w:color w:val="000000"/>
          <w:sz w:val="18"/>
          <w:szCs w:val="19"/>
        </w:rPr>
      </w:pPr>
      <w:r w:rsidRPr="002C1729">
        <w:rPr>
          <w:rFonts w:ascii="Verdana" w:hAnsi="Verdana"/>
          <w:b/>
          <w:color w:val="000000"/>
          <w:sz w:val="21"/>
          <w:szCs w:val="19"/>
        </w:rPr>
        <w:t>As a class</w:t>
      </w:r>
      <w:r w:rsidRPr="002C1729">
        <w:rPr>
          <w:rFonts w:ascii="Verdana" w:hAnsi="Verdana"/>
          <w:color w:val="000000"/>
          <w:sz w:val="21"/>
          <w:szCs w:val="19"/>
        </w:rPr>
        <w:t xml:space="preserve"> plan a spreadsheet to calculate </w:t>
      </w:r>
      <w:r w:rsidR="00DB5D72" w:rsidRPr="002C1729">
        <w:rPr>
          <w:rFonts w:ascii="Verdana" w:hAnsi="Verdana"/>
          <w:color w:val="000000"/>
          <w:sz w:val="21"/>
          <w:szCs w:val="19"/>
        </w:rPr>
        <w:t>closing bank balance</w:t>
      </w:r>
      <w:r w:rsidRPr="002C1729">
        <w:rPr>
          <w:rFonts w:ascii="Verdana" w:hAnsi="Verdana"/>
          <w:color w:val="000000"/>
          <w:sz w:val="21"/>
          <w:szCs w:val="19"/>
        </w:rPr>
        <w:t xml:space="preserve">, on a </w:t>
      </w:r>
      <w:r w:rsidR="00F64AB0" w:rsidRPr="002C1729">
        <w:rPr>
          <w:rFonts w:ascii="Verdana" w:hAnsi="Verdana"/>
          <w:color w:val="000000"/>
          <w:sz w:val="21"/>
          <w:szCs w:val="19"/>
        </w:rPr>
        <w:t>week-by-week basis, for the</w:t>
      </w:r>
      <w:r w:rsidR="002C1729" w:rsidRPr="002C1729">
        <w:rPr>
          <w:rFonts w:ascii="Verdana" w:hAnsi="Verdana"/>
          <w:color w:val="000000"/>
          <w:sz w:val="21"/>
          <w:szCs w:val="19"/>
        </w:rPr>
        <w:t xml:space="preserve"> 10-week period.</w:t>
      </w:r>
    </w:p>
    <w:p w14:paraId="59B60C1A" w14:textId="3BA205B6" w:rsidR="002C1729" w:rsidRPr="002C1729" w:rsidRDefault="002C1729" w:rsidP="00967CB6">
      <w:pPr>
        <w:pStyle w:val="NormalWeb"/>
        <w:numPr>
          <w:ilvl w:val="0"/>
          <w:numId w:val="1"/>
        </w:numPr>
        <w:spacing w:line="336" w:lineRule="atLeast"/>
        <w:rPr>
          <w:rFonts w:ascii="Verdana" w:hAnsi="Verdana"/>
          <w:color w:val="000000"/>
          <w:sz w:val="18"/>
          <w:szCs w:val="19"/>
        </w:rPr>
      </w:pPr>
      <w:r w:rsidRPr="002C1729">
        <w:rPr>
          <w:rFonts w:ascii="Verdana" w:hAnsi="Verdana"/>
          <w:b/>
          <w:color w:val="000000"/>
          <w:sz w:val="21"/>
          <w:szCs w:val="19"/>
        </w:rPr>
        <w:t>I</w:t>
      </w:r>
      <w:r w:rsidR="005B53A1" w:rsidRPr="002C1729">
        <w:rPr>
          <w:rFonts w:ascii="Verdana" w:hAnsi="Verdana"/>
          <w:b/>
          <w:color w:val="000000"/>
          <w:sz w:val="21"/>
          <w:szCs w:val="19"/>
        </w:rPr>
        <w:t>ndividually</w:t>
      </w:r>
      <w:r w:rsidR="005B53A1" w:rsidRPr="002C1729">
        <w:rPr>
          <w:rFonts w:ascii="Verdana" w:hAnsi="Verdana"/>
          <w:color w:val="000000"/>
          <w:sz w:val="21"/>
          <w:szCs w:val="19"/>
        </w:rPr>
        <w:t xml:space="preserve"> create the spreadsheet and enter the figures, draw some conclusions about the present situation and recommend what can be done in the future.</w:t>
      </w:r>
    </w:p>
    <w:p w14:paraId="410A2B92" w14:textId="69F43C31" w:rsidR="00782452" w:rsidRPr="002C1729" w:rsidRDefault="005B53A1" w:rsidP="00080382">
      <w:pPr>
        <w:pStyle w:val="NormalWeb"/>
        <w:numPr>
          <w:ilvl w:val="0"/>
          <w:numId w:val="1"/>
        </w:numPr>
        <w:spacing w:line="336" w:lineRule="atLeast"/>
        <w:rPr>
          <w:rFonts w:ascii="Verdana" w:hAnsi="Verdana"/>
          <w:color w:val="000000"/>
          <w:sz w:val="18"/>
          <w:szCs w:val="19"/>
        </w:rPr>
      </w:pPr>
      <w:r w:rsidRPr="002C1729">
        <w:rPr>
          <w:rFonts w:ascii="Verdana" w:hAnsi="Verdana"/>
          <w:b/>
          <w:color w:val="000000"/>
          <w:sz w:val="21"/>
          <w:szCs w:val="19"/>
        </w:rPr>
        <w:t>As a class</w:t>
      </w:r>
      <w:r w:rsidRPr="002C1729">
        <w:rPr>
          <w:rFonts w:ascii="Verdana" w:hAnsi="Verdana"/>
          <w:color w:val="000000"/>
          <w:sz w:val="21"/>
          <w:szCs w:val="19"/>
        </w:rPr>
        <w:t xml:space="preserve"> summarise your conclusions and recommendations on the board.</w:t>
      </w:r>
    </w:p>
    <w:sectPr w:rsidR="00782452" w:rsidRPr="002C1729" w:rsidSect="00767E39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1D6D"/>
    <w:multiLevelType w:val="hybridMultilevel"/>
    <w:tmpl w:val="2E78F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42AA0"/>
    <w:multiLevelType w:val="hybridMultilevel"/>
    <w:tmpl w:val="93EC6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A1"/>
    <w:rsid w:val="0014610D"/>
    <w:rsid w:val="002A6F2B"/>
    <w:rsid w:val="002C1729"/>
    <w:rsid w:val="00325802"/>
    <w:rsid w:val="003C6613"/>
    <w:rsid w:val="00592010"/>
    <w:rsid w:val="005B53A1"/>
    <w:rsid w:val="005D2C43"/>
    <w:rsid w:val="00767E39"/>
    <w:rsid w:val="00796748"/>
    <w:rsid w:val="007F3103"/>
    <w:rsid w:val="00BD1107"/>
    <w:rsid w:val="00D960C0"/>
    <w:rsid w:val="00DB5D72"/>
    <w:rsid w:val="00E4135B"/>
    <w:rsid w:val="00EE492C"/>
    <w:rsid w:val="00F64AB0"/>
    <w:rsid w:val="00FB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F88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53A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3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53A1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3A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Web">
    <w:name w:val="Normal (Web)"/>
    <w:basedOn w:val="Normal"/>
    <w:uiPriority w:val="99"/>
    <w:unhideWhenUsed/>
    <w:rsid w:val="005B53A1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5B53A1"/>
  </w:style>
  <w:style w:type="paragraph" w:styleId="BalloonText">
    <w:name w:val="Balloon Text"/>
    <w:basedOn w:val="Normal"/>
    <w:link w:val="BalloonTextChar"/>
    <w:uiPriority w:val="99"/>
    <w:semiHidden/>
    <w:unhideWhenUsed/>
    <w:rsid w:val="00146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Melanie Simmons</cp:lastModifiedBy>
  <cp:revision>4</cp:revision>
  <cp:lastPrinted>2019-05-02T03:17:00Z</cp:lastPrinted>
  <dcterms:created xsi:type="dcterms:W3CDTF">2019-05-02T03:18:00Z</dcterms:created>
  <dcterms:modified xsi:type="dcterms:W3CDTF">2019-05-29T20:10:00Z</dcterms:modified>
</cp:coreProperties>
</file>