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C6C94" w14:textId="3FB3C1D7" w:rsidR="005342EB" w:rsidRPr="00E154F9" w:rsidRDefault="005342EB" w:rsidP="005342EB">
      <w:pPr>
        <w:widowControl w:val="0"/>
        <w:autoSpaceDE w:val="0"/>
        <w:autoSpaceDN w:val="0"/>
        <w:adjustRightInd w:val="0"/>
        <w:spacing w:after="240" w:line="360" w:lineRule="atLeast"/>
        <w:rPr>
          <w:rFonts w:ascii="Arial" w:hAnsi="Arial" w:cs="Arial"/>
          <w:sz w:val="28"/>
        </w:rPr>
      </w:pPr>
      <w:r w:rsidRPr="00E154F9">
        <w:rPr>
          <w:rFonts w:ascii="Arial" w:hAnsi="Arial" w:cs="Arial"/>
          <w:b/>
          <w:bCs/>
          <w:sz w:val="36"/>
          <w:szCs w:val="32"/>
        </w:rPr>
        <w:t xml:space="preserve">The need for accurate forecasting </w:t>
      </w:r>
    </w:p>
    <w:p w14:paraId="54115DE0" w14:textId="01BAECDE" w:rsidR="00E154F9" w:rsidRDefault="00541D64" w:rsidP="005342EB">
      <w:pPr>
        <w:widowControl w:val="0"/>
        <w:autoSpaceDE w:val="0"/>
        <w:autoSpaceDN w:val="0"/>
        <w:adjustRightInd w:val="0"/>
        <w:spacing w:after="240" w:line="360" w:lineRule="atLeast"/>
        <w:rPr>
          <w:rFonts w:ascii="Arial" w:hAnsi="Arial" w:cs="Arial"/>
          <w:sz w:val="32"/>
          <w:szCs w:val="32"/>
        </w:rPr>
      </w:pPr>
      <w:r w:rsidRPr="00541D64">
        <w:rPr>
          <w:rFonts w:ascii="Arial" w:hAnsi="Arial" w:cs="Arial"/>
          <w:noProof/>
          <w:sz w:val="32"/>
          <w:szCs w:val="32"/>
          <w:lang w:val="en-NZ" w:eastAsia="en-NZ"/>
        </w:rPr>
        <w:drawing>
          <wp:anchor distT="0" distB="0" distL="114300" distR="114300" simplePos="0" relativeHeight="251658240" behindDoc="0" locked="0" layoutInCell="1" allowOverlap="1" wp14:anchorId="76CF4ADC" wp14:editId="3A83449B">
            <wp:simplePos x="0" y="0"/>
            <wp:positionH relativeFrom="column">
              <wp:posOffset>1078865</wp:posOffset>
            </wp:positionH>
            <wp:positionV relativeFrom="paragraph">
              <wp:posOffset>1069975</wp:posOffset>
            </wp:positionV>
            <wp:extent cx="3429635" cy="1285875"/>
            <wp:effectExtent l="0" t="0" r="0" b="952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5">
                      <a:extLst>
                        <a:ext uri="{28A0092B-C50C-407E-A947-70E740481C1C}">
                          <a14:useLocalDpi xmlns:a14="http://schemas.microsoft.com/office/drawing/2010/main" val="0"/>
                        </a:ext>
                      </a:extLst>
                    </a:blip>
                    <a:srcRect b="31298"/>
                    <a:stretch/>
                  </pic:blipFill>
                  <pic:spPr bwMode="auto">
                    <a:xfrm>
                      <a:off x="0" y="0"/>
                      <a:ext cx="3429635" cy="1285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342EB" w:rsidRPr="00E154F9">
        <w:rPr>
          <w:rFonts w:ascii="Arial" w:hAnsi="Arial" w:cs="Arial"/>
          <w:sz w:val="32"/>
          <w:szCs w:val="32"/>
        </w:rPr>
        <w:t xml:space="preserve">Cash flow forecasting, like weather forecasting, </w:t>
      </w:r>
      <w:r w:rsidRPr="00E154F9">
        <w:rPr>
          <w:rFonts w:ascii="Arial" w:hAnsi="Arial" w:cs="Arial"/>
          <w:sz w:val="32"/>
          <w:szCs w:val="32"/>
        </w:rPr>
        <w:t xml:space="preserve">is </w:t>
      </w:r>
      <w:r w:rsidRPr="00541D64">
        <w:rPr>
          <w:rFonts w:ascii="Arial" w:hAnsi="Arial" w:cs="Arial"/>
          <w:sz w:val="32"/>
          <w:szCs w:val="32"/>
        </w:rPr>
        <w:t>an</w:t>
      </w:r>
      <w:r w:rsidR="005342EB" w:rsidRPr="00E154F9">
        <w:rPr>
          <w:rFonts w:ascii="Arial" w:hAnsi="Arial" w:cs="Arial"/>
          <w:sz w:val="32"/>
          <w:szCs w:val="32"/>
        </w:rPr>
        <w:t xml:space="preserve"> inexact science. No one can see into the future and therefore there may be huge differences between the predicted cash flow and the actual cash flow. </w:t>
      </w:r>
    </w:p>
    <w:p w14:paraId="7AAA0695" w14:textId="4DBE856C" w:rsidR="00541D64" w:rsidRDefault="00541D64" w:rsidP="005342EB">
      <w:pPr>
        <w:widowControl w:val="0"/>
        <w:autoSpaceDE w:val="0"/>
        <w:autoSpaceDN w:val="0"/>
        <w:adjustRightInd w:val="0"/>
        <w:spacing w:after="240" w:line="360" w:lineRule="atLeast"/>
        <w:rPr>
          <w:rFonts w:ascii="Arial" w:hAnsi="Arial" w:cs="Arial"/>
          <w:sz w:val="32"/>
          <w:szCs w:val="32"/>
        </w:rPr>
      </w:pPr>
    </w:p>
    <w:p w14:paraId="1840EF93" w14:textId="211151AF" w:rsidR="00E154F9" w:rsidRDefault="00C62FDB" w:rsidP="005342EB">
      <w:pPr>
        <w:widowControl w:val="0"/>
        <w:autoSpaceDE w:val="0"/>
        <w:autoSpaceDN w:val="0"/>
        <w:adjustRightInd w:val="0"/>
        <w:spacing w:after="240" w:line="360" w:lineRule="atLeast"/>
        <w:rPr>
          <w:rFonts w:ascii="Arial" w:hAnsi="Arial" w:cs="Arial"/>
          <w:sz w:val="32"/>
          <w:szCs w:val="32"/>
        </w:rPr>
      </w:pPr>
      <w:r w:rsidRPr="00C62FDB">
        <w:rPr>
          <w:rFonts w:ascii="Arial" w:hAnsi="Arial" w:cs="Arial"/>
          <w:noProof/>
          <w:sz w:val="32"/>
          <w:szCs w:val="32"/>
          <w:lang w:val="en-NZ" w:eastAsia="en-NZ"/>
        </w:rPr>
        <w:drawing>
          <wp:anchor distT="0" distB="0" distL="114300" distR="114300" simplePos="0" relativeHeight="251659264" behindDoc="0" locked="0" layoutInCell="1" allowOverlap="1" wp14:anchorId="7A722565" wp14:editId="65FB4A7F">
            <wp:simplePos x="0" y="0"/>
            <wp:positionH relativeFrom="column">
              <wp:posOffset>1308735</wp:posOffset>
            </wp:positionH>
            <wp:positionV relativeFrom="paragraph">
              <wp:posOffset>1755775</wp:posOffset>
            </wp:positionV>
            <wp:extent cx="2794635" cy="1437005"/>
            <wp:effectExtent l="0" t="0" r="0" b="10795"/>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extLst>
                        <a:ext uri="{28A0092B-C50C-407E-A947-70E740481C1C}">
                          <a14:useLocalDpi xmlns:a14="http://schemas.microsoft.com/office/drawing/2010/main" val="0"/>
                        </a:ext>
                      </a:extLst>
                    </a:blip>
                    <a:stretch>
                      <a:fillRect/>
                    </a:stretch>
                  </pic:blipFill>
                  <pic:spPr>
                    <a:xfrm>
                      <a:off x="0" y="0"/>
                      <a:ext cx="2794635" cy="1437005"/>
                    </a:xfrm>
                    <a:prstGeom prst="rect">
                      <a:avLst/>
                    </a:prstGeom>
                  </pic:spPr>
                </pic:pic>
              </a:graphicData>
            </a:graphic>
            <wp14:sizeRelH relativeFrom="page">
              <wp14:pctWidth>0</wp14:pctWidth>
            </wp14:sizeRelH>
            <wp14:sizeRelV relativeFrom="page">
              <wp14:pctHeight>0</wp14:pctHeight>
            </wp14:sizeRelV>
          </wp:anchor>
        </w:drawing>
      </w:r>
      <w:r w:rsidR="005342EB" w:rsidRPr="00E154F9">
        <w:rPr>
          <w:rFonts w:ascii="Arial" w:hAnsi="Arial" w:cs="Arial"/>
          <w:sz w:val="32"/>
          <w:szCs w:val="32"/>
        </w:rPr>
        <w:t>The difference between predicted performance and actual performance is known as variance. If the variance is large and adverse (actual performance is worse than predicted performance) it can cause huge problems for the business. If the firm does not have enough cash to meet its commitments it may be force</w:t>
      </w:r>
      <w:r w:rsidR="00E154F9" w:rsidRPr="00E154F9">
        <w:rPr>
          <w:rFonts w:ascii="Arial" w:hAnsi="Arial" w:cs="Arial"/>
          <w:sz w:val="32"/>
          <w:szCs w:val="32"/>
        </w:rPr>
        <w:t>d to shut down</w:t>
      </w:r>
      <w:r w:rsidR="005342EB" w:rsidRPr="00E154F9">
        <w:rPr>
          <w:rFonts w:ascii="Arial" w:hAnsi="Arial" w:cs="Arial"/>
          <w:sz w:val="32"/>
          <w:szCs w:val="32"/>
        </w:rPr>
        <w:t xml:space="preserve">. </w:t>
      </w:r>
    </w:p>
    <w:p w14:paraId="1F104D46" w14:textId="77777777" w:rsidR="00541D64" w:rsidRDefault="00541D64" w:rsidP="005342EB">
      <w:pPr>
        <w:widowControl w:val="0"/>
        <w:autoSpaceDE w:val="0"/>
        <w:autoSpaceDN w:val="0"/>
        <w:adjustRightInd w:val="0"/>
        <w:spacing w:after="240" w:line="360" w:lineRule="atLeast"/>
        <w:rPr>
          <w:rFonts w:ascii="Arial" w:hAnsi="Arial" w:cs="Arial"/>
          <w:sz w:val="32"/>
          <w:szCs w:val="32"/>
        </w:rPr>
      </w:pPr>
    </w:p>
    <w:p w14:paraId="4F714B79" w14:textId="77777777" w:rsidR="00541D64" w:rsidRDefault="00541D64" w:rsidP="005342EB">
      <w:pPr>
        <w:widowControl w:val="0"/>
        <w:autoSpaceDE w:val="0"/>
        <w:autoSpaceDN w:val="0"/>
        <w:adjustRightInd w:val="0"/>
        <w:spacing w:after="240" w:line="360" w:lineRule="atLeast"/>
        <w:rPr>
          <w:rFonts w:ascii="Arial" w:hAnsi="Arial" w:cs="Arial"/>
          <w:sz w:val="32"/>
          <w:szCs w:val="32"/>
        </w:rPr>
      </w:pPr>
    </w:p>
    <w:p w14:paraId="79FC11D6" w14:textId="6AF0A13E" w:rsidR="005342EB" w:rsidRPr="00E154F9" w:rsidRDefault="005342EB" w:rsidP="005342EB">
      <w:pPr>
        <w:widowControl w:val="0"/>
        <w:autoSpaceDE w:val="0"/>
        <w:autoSpaceDN w:val="0"/>
        <w:adjustRightInd w:val="0"/>
        <w:spacing w:after="240" w:line="360" w:lineRule="atLeast"/>
        <w:rPr>
          <w:rFonts w:ascii="Arial" w:hAnsi="Arial" w:cs="Arial"/>
        </w:rPr>
      </w:pPr>
      <w:r w:rsidRPr="00E154F9">
        <w:rPr>
          <w:rFonts w:ascii="Arial" w:hAnsi="Arial" w:cs="Arial"/>
          <w:sz w:val="32"/>
          <w:szCs w:val="32"/>
        </w:rPr>
        <w:t xml:space="preserve">Even when a firm is able to remain in business it may have to arrange an overdraft or short term loan to cover its cash flow problem. </w:t>
      </w:r>
      <w:r w:rsidR="00E154F9" w:rsidRPr="00E154F9">
        <w:rPr>
          <w:rFonts w:ascii="Arial" w:hAnsi="Arial" w:cs="Arial"/>
          <w:sz w:val="32"/>
          <w:szCs w:val="32"/>
        </w:rPr>
        <w:t>Alternatively,</w:t>
      </w:r>
      <w:r w:rsidRPr="00E154F9">
        <w:rPr>
          <w:rFonts w:ascii="Arial" w:hAnsi="Arial" w:cs="Arial"/>
          <w:sz w:val="32"/>
          <w:szCs w:val="32"/>
        </w:rPr>
        <w:t xml:space="preserve"> the firm may decide to sell some of its assets to free up cash. </w:t>
      </w:r>
    </w:p>
    <w:p w14:paraId="564536ED" w14:textId="29803BE4" w:rsidR="005342EB" w:rsidRPr="00BD5C73" w:rsidRDefault="00BD5C73" w:rsidP="005342EB">
      <w:pPr>
        <w:widowControl w:val="0"/>
        <w:autoSpaceDE w:val="0"/>
        <w:autoSpaceDN w:val="0"/>
        <w:adjustRightInd w:val="0"/>
        <w:spacing w:after="240" w:line="360" w:lineRule="atLeast"/>
        <w:rPr>
          <w:rFonts w:ascii="Arial" w:hAnsi="Arial" w:cs="Arial"/>
          <w:b/>
          <w:sz w:val="32"/>
        </w:rPr>
      </w:pPr>
      <w:r>
        <w:rPr>
          <w:rFonts w:ascii="Arial" w:hAnsi="Arial" w:cs="Arial"/>
          <w:b/>
          <w:color w:val="0000FF"/>
          <w:sz w:val="40"/>
          <w:szCs w:val="32"/>
        </w:rPr>
        <w:lastRenderedPageBreak/>
        <w:t>Knowledge review/</w:t>
      </w:r>
      <w:r w:rsidR="005342EB" w:rsidRPr="00BD5C73">
        <w:rPr>
          <w:rFonts w:ascii="Arial" w:hAnsi="Arial" w:cs="Arial"/>
          <w:b/>
          <w:color w:val="0000FF"/>
          <w:sz w:val="40"/>
          <w:szCs w:val="32"/>
        </w:rPr>
        <w:t xml:space="preserve">Key terms </w:t>
      </w:r>
    </w:p>
    <w:p w14:paraId="4ACB6095" w14:textId="765B5F6E" w:rsidR="005342EB" w:rsidRPr="00E154F9" w:rsidRDefault="005342EB" w:rsidP="00BD5C73">
      <w:pPr>
        <w:widowControl w:val="0"/>
        <w:tabs>
          <w:tab w:val="left" w:pos="220"/>
          <w:tab w:val="left" w:pos="720"/>
        </w:tabs>
        <w:autoSpaceDE w:val="0"/>
        <w:autoSpaceDN w:val="0"/>
        <w:adjustRightInd w:val="0"/>
        <w:spacing w:after="240" w:line="360" w:lineRule="atLeast"/>
        <w:rPr>
          <w:rFonts w:ascii="Arial" w:hAnsi="Arial" w:cs="Arial"/>
        </w:rPr>
      </w:pPr>
      <w:r w:rsidRPr="00E154F9">
        <w:rPr>
          <w:rFonts w:ascii="Arial" w:hAnsi="Arial" w:cs="Arial"/>
          <w:color w:val="0000FF"/>
          <w:kern w:val="1"/>
          <w:sz w:val="32"/>
          <w:szCs w:val="32"/>
        </w:rPr>
        <w:tab/>
      </w:r>
      <w:r w:rsidRPr="00E154F9">
        <w:rPr>
          <w:rFonts w:ascii="Arial" w:hAnsi="Arial" w:cs="Arial"/>
          <w:color w:val="0000FF"/>
          <w:kern w:val="1"/>
          <w:sz w:val="32"/>
          <w:szCs w:val="32"/>
        </w:rPr>
        <w:tab/>
      </w:r>
      <w:proofErr w:type="gramStart"/>
      <w:r w:rsidRPr="00E154F9">
        <w:rPr>
          <w:rFonts w:ascii="Arial" w:hAnsi="Arial" w:cs="Arial"/>
          <w:color w:val="0000FF"/>
          <w:sz w:val="32"/>
          <w:szCs w:val="32"/>
        </w:rPr>
        <w:t>  </w:t>
      </w:r>
      <w:r w:rsidRPr="00E154F9">
        <w:rPr>
          <w:rFonts w:ascii="Arial" w:hAnsi="Arial" w:cs="Arial"/>
          <w:b/>
          <w:bCs/>
          <w:color w:val="0000FF"/>
          <w:sz w:val="32"/>
          <w:szCs w:val="32"/>
        </w:rPr>
        <w:t>Cash</w:t>
      </w:r>
      <w:proofErr w:type="gramEnd"/>
      <w:r w:rsidRPr="00E154F9">
        <w:rPr>
          <w:rFonts w:ascii="Arial" w:hAnsi="Arial" w:cs="Arial"/>
          <w:b/>
          <w:bCs/>
          <w:color w:val="0000FF"/>
          <w:sz w:val="32"/>
          <w:szCs w:val="32"/>
        </w:rPr>
        <w:t xml:space="preserve"> flow </w:t>
      </w:r>
      <w:r w:rsidRPr="00E154F9">
        <w:rPr>
          <w:rFonts w:ascii="Arial" w:hAnsi="Arial" w:cs="Arial"/>
          <w:color w:val="0000FF"/>
          <w:sz w:val="32"/>
          <w:szCs w:val="32"/>
        </w:rPr>
        <w:t xml:space="preserve">refers to the money that enters and leaves the business over a period of time as it makes and receives payments. Net cash flow is calculated by subtracting cash outflows from cash inflows. </w:t>
      </w:r>
      <w:r w:rsidRPr="00E154F9">
        <w:rPr>
          <w:rFonts w:ascii="MS Mincho" w:eastAsia="MS Mincho" w:hAnsi="MS Mincho" w:cs="MS Mincho"/>
        </w:rPr>
        <w:t> </w:t>
      </w:r>
    </w:p>
    <w:p w14:paraId="774500A1" w14:textId="77777777" w:rsidR="005342EB" w:rsidRPr="00E154F9" w:rsidRDefault="005342EB" w:rsidP="00BD5C73">
      <w:pPr>
        <w:widowControl w:val="0"/>
        <w:tabs>
          <w:tab w:val="left" w:pos="220"/>
          <w:tab w:val="left" w:pos="720"/>
        </w:tabs>
        <w:autoSpaceDE w:val="0"/>
        <w:autoSpaceDN w:val="0"/>
        <w:adjustRightInd w:val="0"/>
        <w:spacing w:after="240" w:line="360" w:lineRule="atLeast"/>
        <w:rPr>
          <w:rFonts w:ascii="Arial" w:hAnsi="Arial" w:cs="Arial"/>
        </w:rPr>
      </w:pPr>
      <w:r w:rsidRPr="00E154F9">
        <w:rPr>
          <w:rFonts w:ascii="Arial" w:hAnsi="Arial" w:cs="Arial"/>
          <w:color w:val="0000FF"/>
          <w:kern w:val="1"/>
          <w:sz w:val="32"/>
          <w:szCs w:val="32"/>
        </w:rPr>
        <w:tab/>
      </w:r>
      <w:r w:rsidRPr="00E154F9">
        <w:rPr>
          <w:rFonts w:ascii="Arial" w:hAnsi="Arial" w:cs="Arial"/>
          <w:color w:val="0000FF"/>
          <w:kern w:val="1"/>
          <w:sz w:val="32"/>
          <w:szCs w:val="32"/>
        </w:rPr>
        <w:tab/>
      </w:r>
      <w:proofErr w:type="gramStart"/>
      <w:r w:rsidRPr="00E154F9">
        <w:rPr>
          <w:rFonts w:ascii="Arial" w:hAnsi="Arial" w:cs="Arial"/>
          <w:color w:val="0000FF"/>
          <w:sz w:val="32"/>
          <w:szCs w:val="32"/>
        </w:rPr>
        <w:t>  A</w:t>
      </w:r>
      <w:proofErr w:type="gramEnd"/>
      <w:r w:rsidRPr="00E154F9">
        <w:rPr>
          <w:rFonts w:ascii="Arial" w:hAnsi="Arial" w:cs="Arial"/>
          <w:color w:val="0000FF"/>
          <w:sz w:val="32"/>
          <w:szCs w:val="32"/>
        </w:rPr>
        <w:t xml:space="preserve"> </w:t>
      </w:r>
      <w:r w:rsidRPr="00E154F9">
        <w:rPr>
          <w:rFonts w:ascii="Arial" w:hAnsi="Arial" w:cs="Arial"/>
          <w:b/>
          <w:bCs/>
          <w:color w:val="0000FF"/>
          <w:sz w:val="32"/>
          <w:szCs w:val="32"/>
        </w:rPr>
        <w:t xml:space="preserve">cash flow forecast </w:t>
      </w:r>
      <w:r w:rsidRPr="00E154F9">
        <w:rPr>
          <w:rFonts w:ascii="Arial" w:hAnsi="Arial" w:cs="Arial"/>
          <w:color w:val="0000FF"/>
          <w:sz w:val="32"/>
          <w:szCs w:val="32"/>
        </w:rPr>
        <w:t xml:space="preserve">is an estimate of the likely cash inflows and outflows over a period of time. </w:t>
      </w:r>
      <w:r w:rsidRPr="00E154F9">
        <w:rPr>
          <w:rFonts w:ascii="MS Mincho" w:eastAsia="MS Mincho" w:hAnsi="MS Mincho" w:cs="MS Mincho"/>
        </w:rPr>
        <w:t> </w:t>
      </w:r>
    </w:p>
    <w:p w14:paraId="2D360BC9" w14:textId="77777777" w:rsidR="005342EB" w:rsidRPr="00E154F9" w:rsidRDefault="005342EB" w:rsidP="00BD5C73">
      <w:pPr>
        <w:widowControl w:val="0"/>
        <w:tabs>
          <w:tab w:val="left" w:pos="220"/>
          <w:tab w:val="left" w:pos="720"/>
        </w:tabs>
        <w:autoSpaceDE w:val="0"/>
        <w:autoSpaceDN w:val="0"/>
        <w:adjustRightInd w:val="0"/>
        <w:spacing w:after="240" w:line="360" w:lineRule="atLeast"/>
        <w:rPr>
          <w:rFonts w:ascii="Arial" w:hAnsi="Arial" w:cs="Arial"/>
        </w:rPr>
      </w:pPr>
      <w:r w:rsidRPr="00E154F9">
        <w:rPr>
          <w:rFonts w:ascii="Arial" w:hAnsi="Arial" w:cs="Arial"/>
          <w:color w:val="0000FF"/>
          <w:kern w:val="1"/>
          <w:sz w:val="32"/>
          <w:szCs w:val="32"/>
        </w:rPr>
        <w:tab/>
      </w:r>
      <w:r w:rsidRPr="00E154F9">
        <w:rPr>
          <w:rFonts w:ascii="Arial" w:hAnsi="Arial" w:cs="Arial"/>
          <w:color w:val="0000FF"/>
          <w:kern w:val="1"/>
          <w:sz w:val="32"/>
          <w:szCs w:val="32"/>
        </w:rPr>
        <w:tab/>
      </w:r>
      <w:proofErr w:type="gramStart"/>
      <w:r w:rsidRPr="00E154F9">
        <w:rPr>
          <w:rFonts w:ascii="Arial" w:hAnsi="Arial" w:cs="Arial"/>
          <w:color w:val="0000FF"/>
          <w:sz w:val="32"/>
          <w:szCs w:val="32"/>
        </w:rPr>
        <w:t>  </w:t>
      </w:r>
      <w:r w:rsidRPr="00E154F9">
        <w:rPr>
          <w:rFonts w:ascii="Arial" w:hAnsi="Arial" w:cs="Arial"/>
          <w:b/>
          <w:bCs/>
          <w:color w:val="0000FF"/>
          <w:sz w:val="32"/>
          <w:szCs w:val="32"/>
        </w:rPr>
        <w:t>Cash</w:t>
      </w:r>
      <w:proofErr w:type="gramEnd"/>
      <w:r w:rsidRPr="00E154F9">
        <w:rPr>
          <w:rFonts w:ascii="Arial" w:hAnsi="Arial" w:cs="Arial"/>
          <w:b/>
          <w:bCs/>
          <w:color w:val="0000FF"/>
          <w:sz w:val="32"/>
          <w:szCs w:val="32"/>
        </w:rPr>
        <w:t xml:space="preserve"> inflows </w:t>
      </w:r>
      <w:r w:rsidRPr="00E154F9">
        <w:rPr>
          <w:rFonts w:ascii="Arial" w:hAnsi="Arial" w:cs="Arial"/>
          <w:color w:val="0000FF"/>
          <w:sz w:val="32"/>
          <w:szCs w:val="32"/>
        </w:rPr>
        <w:t xml:space="preserve">are the money received by the firm from sales, investments and other sources. </w:t>
      </w:r>
      <w:r w:rsidRPr="00E154F9">
        <w:rPr>
          <w:rFonts w:ascii="MS Mincho" w:eastAsia="MS Mincho" w:hAnsi="MS Mincho" w:cs="MS Mincho"/>
        </w:rPr>
        <w:t> </w:t>
      </w:r>
    </w:p>
    <w:p w14:paraId="2C66C88D" w14:textId="77777777" w:rsidR="00E154F9" w:rsidRPr="00E154F9" w:rsidRDefault="005342EB" w:rsidP="00BD5C73">
      <w:pPr>
        <w:widowControl w:val="0"/>
        <w:tabs>
          <w:tab w:val="left" w:pos="220"/>
          <w:tab w:val="left" w:pos="720"/>
        </w:tabs>
        <w:autoSpaceDE w:val="0"/>
        <w:autoSpaceDN w:val="0"/>
        <w:adjustRightInd w:val="0"/>
        <w:spacing w:after="240" w:line="360" w:lineRule="atLeast"/>
        <w:rPr>
          <w:rFonts w:ascii="Arial" w:hAnsi="Arial" w:cs="Arial"/>
        </w:rPr>
      </w:pPr>
      <w:r w:rsidRPr="00E154F9">
        <w:rPr>
          <w:rFonts w:ascii="Arial" w:hAnsi="Arial" w:cs="Arial"/>
          <w:color w:val="0000FF"/>
          <w:kern w:val="1"/>
          <w:sz w:val="32"/>
          <w:szCs w:val="32"/>
        </w:rPr>
        <w:tab/>
      </w:r>
      <w:r w:rsidRPr="00E154F9">
        <w:rPr>
          <w:rFonts w:ascii="Arial" w:hAnsi="Arial" w:cs="Arial"/>
          <w:color w:val="0000FF"/>
          <w:kern w:val="1"/>
          <w:sz w:val="32"/>
          <w:szCs w:val="32"/>
        </w:rPr>
        <w:tab/>
      </w:r>
      <w:proofErr w:type="gramStart"/>
      <w:r w:rsidRPr="00E154F9">
        <w:rPr>
          <w:rFonts w:ascii="Arial" w:hAnsi="Arial" w:cs="Arial"/>
          <w:color w:val="0000FF"/>
          <w:sz w:val="32"/>
          <w:szCs w:val="32"/>
        </w:rPr>
        <w:t>  </w:t>
      </w:r>
      <w:r w:rsidRPr="00E154F9">
        <w:rPr>
          <w:rFonts w:ascii="Arial" w:hAnsi="Arial" w:cs="Arial"/>
          <w:b/>
          <w:bCs/>
          <w:color w:val="0000FF"/>
          <w:sz w:val="32"/>
          <w:szCs w:val="32"/>
        </w:rPr>
        <w:t>Cash</w:t>
      </w:r>
      <w:proofErr w:type="gramEnd"/>
      <w:r w:rsidRPr="00E154F9">
        <w:rPr>
          <w:rFonts w:ascii="Arial" w:hAnsi="Arial" w:cs="Arial"/>
          <w:b/>
          <w:bCs/>
          <w:color w:val="0000FF"/>
          <w:sz w:val="32"/>
          <w:szCs w:val="32"/>
        </w:rPr>
        <w:t xml:space="preserve"> outflows </w:t>
      </w:r>
      <w:r w:rsidRPr="00E154F9">
        <w:rPr>
          <w:rFonts w:ascii="Arial" w:hAnsi="Arial" w:cs="Arial"/>
          <w:color w:val="0000FF"/>
          <w:sz w:val="32"/>
          <w:szCs w:val="32"/>
        </w:rPr>
        <w:t xml:space="preserve">are the money paid out by the business on wages, raw materials and other items. </w:t>
      </w:r>
      <w:r w:rsidRPr="00E154F9">
        <w:rPr>
          <w:rFonts w:ascii="MS Mincho" w:eastAsia="MS Mincho" w:hAnsi="MS Mincho" w:cs="MS Mincho"/>
        </w:rPr>
        <w:t> </w:t>
      </w:r>
    </w:p>
    <w:p w14:paraId="37865433" w14:textId="77777777" w:rsidR="00BD5C73" w:rsidRPr="00BD5C73" w:rsidRDefault="00BD5C73" w:rsidP="005342EB">
      <w:pPr>
        <w:widowControl w:val="0"/>
        <w:numPr>
          <w:ilvl w:val="0"/>
          <w:numId w:val="1"/>
        </w:numPr>
        <w:tabs>
          <w:tab w:val="left" w:pos="220"/>
          <w:tab w:val="left" w:pos="720"/>
        </w:tabs>
        <w:autoSpaceDE w:val="0"/>
        <w:autoSpaceDN w:val="0"/>
        <w:adjustRightInd w:val="0"/>
        <w:spacing w:after="240" w:line="360" w:lineRule="atLeast"/>
        <w:ind w:hanging="720"/>
        <w:rPr>
          <w:rFonts w:ascii="Arial" w:hAnsi="Arial" w:cs="Arial"/>
        </w:rPr>
      </w:pPr>
    </w:p>
    <w:p w14:paraId="0D6EFC0F" w14:textId="7E289AF7" w:rsidR="005342EB" w:rsidRPr="00E154F9" w:rsidRDefault="005342EB" w:rsidP="005342EB">
      <w:pPr>
        <w:widowControl w:val="0"/>
        <w:numPr>
          <w:ilvl w:val="0"/>
          <w:numId w:val="1"/>
        </w:numPr>
        <w:tabs>
          <w:tab w:val="left" w:pos="220"/>
          <w:tab w:val="left" w:pos="720"/>
        </w:tabs>
        <w:autoSpaceDE w:val="0"/>
        <w:autoSpaceDN w:val="0"/>
        <w:adjustRightInd w:val="0"/>
        <w:spacing w:after="240" w:line="360" w:lineRule="atLeast"/>
        <w:ind w:hanging="720"/>
        <w:rPr>
          <w:rFonts w:ascii="Arial" w:hAnsi="Arial" w:cs="Arial"/>
        </w:rPr>
      </w:pPr>
      <w:r w:rsidRPr="00BD5C73">
        <w:rPr>
          <w:rFonts w:ascii="Arial" w:hAnsi="Arial" w:cs="Arial"/>
          <w:b/>
          <w:bCs/>
          <w:sz w:val="40"/>
          <w:szCs w:val="32"/>
        </w:rPr>
        <w:t>Revision questions</w:t>
      </w:r>
      <w:r w:rsidRPr="00E154F9">
        <w:rPr>
          <w:rFonts w:ascii="Arial" w:hAnsi="Arial" w:cs="Arial"/>
          <w:b/>
          <w:bCs/>
          <w:sz w:val="32"/>
          <w:szCs w:val="32"/>
        </w:rPr>
        <w:t xml:space="preserve">: </w:t>
      </w:r>
      <w:r w:rsidRPr="00E154F9">
        <w:rPr>
          <w:rFonts w:ascii="MS Mincho" w:eastAsia="MS Mincho" w:hAnsi="MS Mincho" w:cs="MS Mincho"/>
        </w:rPr>
        <w:t> </w:t>
      </w:r>
    </w:p>
    <w:p w14:paraId="75C87D59" w14:textId="50062855" w:rsidR="005342EB" w:rsidRPr="00E154F9" w:rsidRDefault="005342EB" w:rsidP="005342EB">
      <w:pPr>
        <w:widowControl w:val="0"/>
        <w:numPr>
          <w:ilvl w:val="0"/>
          <w:numId w:val="2"/>
        </w:numPr>
        <w:tabs>
          <w:tab w:val="left" w:pos="220"/>
          <w:tab w:val="left" w:pos="720"/>
        </w:tabs>
        <w:autoSpaceDE w:val="0"/>
        <w:autoSpaceDN w:val="0"/>
        <w:adjustRightInd w:val="0"/>
        <w:spacing w:after="320" w:line="360" w:lineRule="atLeast"/>
        <w:ind w:hanging="720"/>
        <w:rPr>
          <w:rFonts w:ascii="Arial" w:hAnsi="Arial" w:cs="Arial"/>
          <w:sz w:val="32"/>
          <w:szCs w:val="32"/>
        </w:rPr>
      </w:pPr>
      <w:r w:rsidRPr="00E154F9">
        <w:rPr>
          <w:rFonts w:ascii="Arial" w:hAnsi="Arial" w:cs="Arial"/>
          <w:sz w:val="32"/>
          <w:szCs w:val="32"/>
        </w:rPr>
        <w:t xml:space="preserve">Explain how a </w:t>
      </w:r>
      <w:r w:rsidR="006E10D0">
        <w:rPr>
          <w:rFonts w:ascii="Arial" w:hAnsi="Arial" w:cs="Arial"/>
          <w:sz w:val="32"/>
          <w:szCs w:val="32"/>
        </w:rPr>
        <w:t>via</w:t>
      </w:r>
      <w:r w:rsidRPr="00E154F9">
        <w:rPr>
          <w:rFonts w:ascii="Arial" w:hAnsi="Arial" w:cs="Arial"/>
          <w:sz w:val="32"/>
          <w:szCs w:val="32"/>
        </w:rPr>
        <w:t xml:space="preserve">ble firm may experience cash flow problems. </w:t>
      </w:r>
      <w:r w:rsidRPr="00E154F9">
        <w:rPr>
          <w:rFonts w:ascii="MS Mincho" w:eastAsia="MS Mincho" w:hAnsi="MS Mincho" w:cs="MS Mincho"/>
          <w:sz w:val="32"/>
          <w:szCs w:val="32"/>
        </w:rPr>
        <w:t> </w:t>
      </w:r>
      <w:bookmarkStart w:id="0" w:name="_GoBack"/>
      <w:bookmarkEnd w:id="0"/>
    </w:p>
    <w:p w14:paraId="277DBE7D" w14:textId="77777777" w:rsidR="005342EB" w:rsidRPr="00E154F9" w:rsidRDefault="005342EB" w:rsidP="005342EB">
      <w:pPr>
        <w:widowControl w:val="0"/>
        <w:numPr>
          <w:ilvl w:val="0"/>
          <w:numId w:val="2"/>
        </w:numPr>
        <w:tabs>
          <w:tab w:val="left" w:pos="220"/>
          <w:tab w:val="left" w:pos="720"/>
        </w:tabs>
        <w:autoSpaceDE w:val="0"/>
        <w:autoSpaceDN w:val="0"/>
        <w:adjustRightInd w:val="0"/>
        <w:spacing w:after="320" w:line="360" w:lineRule="atLeast"/>
        <w:ind w:hanging="720"/>
        <w:rPr>
          <w:rFonts w:ascii="Arial" w:hAnsi="Arial" w:cs="Arial"/>
          <w:sz w:val="32"/>
          <w:szCs w:val="32"/>
        </w:rPr>
      </w:pPr>
      <w:r w:rsidRPr="00E154F9">
        <w:rPr>
          <w:rFonts w:ascii="Arial" w:hAnsi="Arial" w:cs="Arial"/>
          <w:sz w:val="32"/>
          <w:szCs w:val="32"/>
        </w:rPr>
        <w:t xml:space="preserve">Give 3 reasons why a firm should carry out a cash flow forecast. </w:t>
      </w:r>
      <w:r w:rsidRPr="00E154F9">
        <w:rPr>
          <w:rFonts w:ascii="MS Mincho" w:eastAsia="MS Mincho" w:hAnsi="MS Mincho" w:cs="MS Mincho"/>
          <w:sz w:val="32"/>
          <w:szCs w:val="32"/>
        </w:rPr>
        <w:t> </w:t>
      </w:r>
    </w:p>
    <w:p w14:paraId="1E017E54" w14:textId="77777777" w:rsidR="005342EB" w:rsidRPr="00E154F9" w:rsidRDefault="005342EB" w:rsidP="005342EB">
      <w:pPr>
        <w:widowControl w:val="0"/>
        <w:numPr>
          <w:ilvl w:val="0"/>
          <w:numId w:val="2"/>
        </w:numPr>
        <w:tabs>
          <w:tab w:val="left" w:pos="220"/>
          <w:tab w:val="left" w:pos="720"/>
        </w:tabs>
        <w:autoSpaceDE w:val="0"/>
        <w:autoSpaceDN w:val="0"/>
        <w:adjustRightInd w:val="0"/>
        <w:spacing w:after="320" w:line="360" w:lineRule="atLeast"/>
        <w:ind w:hanging="720"/>
        <w:rPr>
          <w:rFonts w:ascii="Arial" w:hAnsi="Arial" w:cs="Arial"/>
          <w:sz w:val="32"/>
          <w:szCs w:val="32"/>
        </w:rPr>
      </w:pPr>
      <w:r w:rsidRPr="00E154F9">
        <w:rPr>
          <w:rFonts w:ascii="Arial" w:hAnsi="Arial" w:cs="Arial"/>
          <w:sz w:val="32"/>
          <w:szCs w:val="32"/>
        </w:rPr>
        <w:t xml:space="preserve">Explain the three main sections of a cash flow forecast. </w:t>
      </w:r>
      <w:r w:rsidRPr="00E154F9">
        <w:rPr>
          <w:rFonts w:ascii="MS Mincho" w:eastAsia="MS Mincho" w:hAnsi="MS Mincho" w:cs="MS Mincho"/>
          <w:sz w:val="32"/>
          <w:szCs w:val="32"/>
        </w:rPr>
        <w:t> </w:t>
      </w:r>
    </w:p>
    <w:p w14:paraId="3A5829D8" w14:textId="77777777" w:rsidR="005342EB" w:rsidRPr="00E154F9" w:rsidRDefault="005342EB" w:rsidP="005342EB">
      <w:pPr>
        <w:widowControl w:val="0"/>
        <w:numPr>
          <w:ilvl w:val="0"/>
          <w:numId w:val="2"/>
        </w:numPr>
        <w:tabs>
          <w:tab w:val="left" w:pos="220"/>
          <w:tab w:val="left" w:pos="720"/>
        </w:tabs>
        <w:autoSpaceDE w:val="0"/>
        <w:autoSpaceDN w:val="0"/>
        <w:adjustRightInd w:val="0"/>
        <w:spacing w:after="320" w:line="360" w:lineRule="atLeast"/>
        <w:ind w:hanging="720"/>
        <w:rPr>
          <w:rFonts w:ascii="Arial" w:hAnsi="Arial" w:cs="Arial"/>
          <w:sz w:val="32"/>
          <w:szCs w:val="32"/>
        </w:rPr>
      </w:pPr>
      <w:r w:rsidRPr="00E154F9">
        <w:rPr>
          <w:rFonts w:ascii="Arial" w:hAnsi="Arial" w:cs="Arial"/>
          <w:sz w:val="32"/>
          <w:szCs w:val="32"/>
        </w:rPr>
        <w:t xml:space="preserve">What is meant by the term variance? </w:t>
      </w:r>
      <w:r w:rsidRPr="00E154F9">
        <w:rPr>
          <w:rFonts w:ascii="MS Mincho" w:eastAsia="MS Mincho" w:hAnsi="MS Mincho" w:cs="MS Mincho"/>
          <w:sz w:val="32"/>
          <w:szCs w:val="32"/>
        </w:rPr>
        <w:t> </w:t>
      </w:r>
    </w:p>
    <w:p w14:paraId="6E2ACD5E" w14:textId="43BB0313" w:rsidR="005342EB" w:rsidRPr="00BD5C73" w:rsidRDefault="005342EB" w:rsidP="00BD5C73">
      <w:pPr>
        <w:widowControl w:val="0"/>
        <w:numPr>
          <w:ilvl w:val="0"/>
          <w:numId w:val="2"/>
        </w:numPr>
        <w:tabs>
          <w:tab w:val="left" w:pos="220"/>
          <w:tab w:val="left" w:pos="720"/>
        </w:tabs>
        <w:autoSpaceDE w:val="0"/>
        <w:autoSpaceDN w:val="0"/>
        <w:adjustRightInd w:val="0"/>
        <w:spacing w:after="320" w:line="360" w:lineRule="atLeast"/>
        <w:ind w:hanging="720"/>
        <w:rPr>
          <w:rFonts w:ascii="Arial" w:hAnsi="Arial" w:cs="Arial"/>
          <w:sz w:val="32"/>
          <w:szCs w:val="32"/>
        </w:rPr>
      </w:pPr>
      <w:r w:rsidRPr="00E154F9">
        <w:rPr>
          <w:rFonts w:ascii="Arial" w:hAnsi="Arial" w:cs="Arial"/>
          <w:sz w:val="32"/>
          <w:szCs w:val="32"/>
        </w:rPr>
        <w:t xml:space="preserve">Explain 3 consequences of an inaccurate cash flow forecast. </w:t>
      </w:r>
      <w:r w:rsidRPr="00E154F9">
        <w:rPr>
          <w:rFonts w:ascii="MS Mincho" w:eastAsia="MS Mincho" w:hAnsi="MS Mincho" w:cs="MS Mincho"/>
          <w:sz w:val="32"/>
          <w:szCs w:val="32"/>
        </w:rPr>
        <w:t> </w:t>
      </w:r>
    </w:p>
    <w:sectPr w:rsidR="005342EB" w:rsidRPr="00BD5C73" w:rsidSect="00DA1A96">
      <w:pgSz w:w="12240" w:h="15840"/>
      <w:pgMar w:top="1440" w:right="1440" w:bottom="144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MS Mincho">
    <w:altName w:val="Yu Gothic UI"/>
    <w:panose1 w:val="02020609040205080304"/>
    <w:charset w:val="80"/>
    <w:family w:val="auto"/>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2EB"/>
    <w:rsid w:val="001E7078"/>
    <w:rsid w:val="002A6F2B"/>
    <w:rsid w:val="003C6613"/>
    <w:rsid w:val="005342EB"/>
    <w:rsid w:val="00541D64"/>
    <w:rsid w:val="006E10D0"/>
    <w:rsid w:val="00767E39"/>
    <w:rsid w:val="00796748"/>
    <w:rsid w:val="00BD5C73"/>
    <w:rsid w:val="00C62FDB"/>
    <w:rsid w:val="00E154F9"/>
    <w:rsid w:val="00E4135B"/>
    <w:rsid w:val="00EE49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14320F"/>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tiff"/><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243</Words>
  <Characters>1391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Melanie Simmons</cp:lastModifiedBy>
  <cp:revision>3</cp:revision>
  <dcterms:created xsi:type="dcterms:W3CDTF">2019-05-02T20:53:00Z</dcterms:created>
  <dcterms:modified xsi:type="dcterms:W3CDTF">2019-05-29T20:20:00Z</dcterms:modified>
</cp:coreProperties>
</file>