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D481" w14:textId="5591FF41" w:rsidR="00E17327" w:rsidRPr="0029192B" w:rsidRDefault="00666135" w:rsidP="00BB113E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sz w:val="44"/>
        </w:rPr>
      </w:pPr>
      <w:bookmarkStart w:id="0" w:name="_GoBack"/>
      <w:bookmarkEnd w:id="0"/>
      <w:r w:rsidRPr="00666135">
        <w:rPr>
          <w:rFonts w:ascii="Arial" w:hAnsi="Arial" w:cs="Arial"/>
          <w:b/>
          <w:bCs/>
          <w:noProof/>
          <w:color w:val="000053"/>
          <w:sz w:val="44"/>
          <w:szCs w:val="26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0AFE9E7" wp14:editId="7BE2BFB2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269365" cy="1269365"/>
            <wp:effectExtent l="0" t="0" r="635" b="635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2B" w:rsidRPr="0029192B">
        <w:rPr>
          <w:rFonts w:ascii="Arial" w:hAnsi="Arial" w:cs="Arial"/>
          <w:b/>
          <w:bCs/>
          <w:color w:val="000053"/>
          <w:sz w:val="44"/>
          <w:szCs w:val="26"/>
        </w:rPr>
        <w:t>AGFEST</w:t>
      </w:r>
    </w:p>
    <w:p w14:paraId="15681CA8" w14:textId="77777777" w:rsidR="00FE5397" w:rsidRDefault="00E17327" w:rsidP="00E17327">
      <w:pPr>
        <w:widowControl w:val="0"/>
        <w:autoSpaceDE w:val="0"/>
        <w:autoSpaceDN w:val="0"/>
        <w:adjustRightInd w:val="0"/>
        <w:spacing w:after="240" w:line="300" w:lineRule="atLeast"/>
        <w:rPr>
          <w:noProof/>
        </w:rPr>
      </w:pPr>
      <w:r w:rsidRPr="005E7ED8">
        <w:rPr>
          <w:rFonts w:ascii="Arial" w:hAnsi="Arial" w:cs="Arial"/>
          <w:sz w:val="28"/>
          <w:szCs w:val="26"/>
        </w:rPr>
        <w:t xml:space="preserve">As a manager of </w:t>
      </w:r>
      <w:r w:rsidR="0029192B" w:rsidRPr="005E7ED8">
        <w:rPr>
          <w:rFonts w:ascii="Arial" w:hAnsi="Arial" w:cs="Arial"/>
          <w:sz w:val="28"/>
          <w:szCs w:val="26"/>
        </w:rPr>
        <w:t xml:space="preserve">AGFEST, </w:t>
      </w:r>
      <w:r w:rsidRPr="005E7ED8">
        <w:rPr>
          <w:rFonts w:ascii="Arial" w:hAnsi="Arial" w:cs="Arial"/>
          <w:sz w:val="28"/>
          <w:szCs w:val="26"/>
        </w:rPr>
        <w:t xml:space="preserve">an event management company, that runs agricultural Field Days in New Zealand, </w:t>
      </w:r>
      <w:r w:rsidR="00BB113E">
        <w:rPr>
          <w:rFonts w:ascii="Arial" w:hAnsi="Arial" w:cs="Arial"/>
          <w:sz w:val="28"/>
          <w:szCs w:val="26"/>
        </w:rPr>
        <w:t>you are required to complete a Cash Flow F</w:t>
      </w:r>
      <w:r w:rsidRPr="005E7ED8">
        <w:rPr>
          <w:rFonts w:ascii="Arial" w:hAnsi="Arial" w:cs="Arial"/>
          <w:sz w:val="28"/>
          <w:szCs w:val="26"/>
        </w:rPr>
        <w:t>orecast using the information below.</w:t>
      </w:r>
      <w:r w:rsidR="00666135" w:rsidRPr="00666135">
        <w:rPr>
          <w:noProof/>
        </w:rPr>
        <w:t xml:space="preserve"> </w:t>
      </w:r>
    </w:p>
    <w:p w14:paraId="0824F518" w14:textId="56202096" w:rsidR="00666135" w:rsidRPr="00412F62" w:rsidRDefault="00666135" w:rsidP="00E1732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6"/>
        </w:rPr>
      </w:pPr>
      <w:r w:rsidRPr="00666135">
        <w:rPr>
          <w:rFonts w:ascii="Arial" w:hAnsi="Arial" w:cs="Arial"/>
          <w:noProof/>
          <w:sz w:val="28"/>
          <w:szCs w:val="26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2819DB2B" wp14:editId="62A50F7E">
            <wp:simplePos x="0" y="0"/>
            <wp:positionH relativeFrom="column">
              <wp:posOffset>5196205</wp:posOffset>
            </wp:positionH>
            <wp:positionV relativeFrom="paragraph">
              <wp:posOffset>278765</wp:posOffset>
            </wp:positionV>
            <wp:extent cx="1304290" cy="1310640"/>
            <wp:effectExtent l="0" t="0" r="0" b="10160"/>
            <wp:wrapTight wrapText="bothSides">
              <wp:wrapPolygon edited="0">
                <wp:start x="0" y="0"/>
                <wp:lineTo x="0" y="21349"/>
                <wp:lineTo x="21032" y="21349"/>
                <wp:lineTo x="210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416E2" w14:textId="53E8E50B" w:rsidR="005E7ED8" w:rsidRPr="005E7ED8" w:rsidRDefault="00E17327" w:rsidP="005E7ED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66" w:line="300" w:lineRule="atLeast"/>
        <w:ind w:left="426"/>
        <w:rPr>
          <w:rFonts w:ascii="Arial" w:hAnsi="Arial" w:cs="Arial"/>
          <w:sz w:val="28"/>
          <w:szCs w:val="26"/>
        </w:rPr>
      </w:pPr>
      <w:r w:rsidRPr="005E7ED8">
        <w:rPr>
          <w:rFonts w:ascii="Arial" w:hAnsi="Arial" w:cs="Arial"/>
          <w:sz w:val="28"/>
          <w:szCs w:val="26"/>
        </w:rPr>
        <w:t>The event management c</w:t>
      </w:r>
      <w:r w:rsidR="00666135">
        <w:rPr>
          <w:rFonts w:ascii="Arial" w:hAnsi="Arial" w:cs="Arial"/>
          <w:sz w:val="28"/>
          <w:szCs w:val="26"/>
        </w:rPr>
        <w:t xml:space="preserve">ompany has on its books four </w:t>
      </w:r>
      <w:r w:rsidRPr="005E7ED8">
        <w:rPr>
          <w:rFonts w:ascii="Arial" w:hAnsi="Arial" w:cs="Arial"/>
          <w:sz w:val="28"/>
          <w:szCs w:val="26"/>
        </w:rPr>
        <w:t xml:space="preserve">major events to run which will take place in March, May, August, and October. </w:t>
      </w:r>
    </w:p>
    <w:p w14:paraId="339EAD06" w14:textId="7BE2E045" w:rsidR="005E7ED8" w:rsidRPr="005E7ED8" w:rsidRDefault="00E17327" w:rsidP="005E7ED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66" w:line="300" w:lineRule="atLeast"/>
        <w:ind w:left="426"/>
        <w:rPr>
          <w:rFonts w:ascii="Arial" w:hAnsi="Arial" w:cs="Arial"/>
          <w:sz w:val="28"/>
          <w:szCs w:val="26"/>
        </w:rPr>
      </w:pPr>
      <w:r w:rsidRPr="005E7ED8">
        <w:rPr>
          <w:rFonts w:ascii="Arial" w:hAnsi="Arial" w:cs="Arial"/>
          <w:sz w:val="28"/>
          <w:szCs w:val="26"/>
        </w:rPr>
        <w:t xml:space="preserve">The total of $285,000 of ticket sales will be earned in the months that the events are held. The March event will earn $65,000, and the other events in May, August and October will earn $70,000, $85,000 and $65,000 respectively. </w:t>
      </w:r>
      <w:r w:rsidRPr="005E7ED8">
        <w:rPr>
          <w:rFonts w:ascii="MS Mincho" w:eastAsia="MS Mincho" w:hAnsi="MS Mincho" w:cs="MS Mincho"/>
          <w:sz w:val="28"/>
          <w:szCs w:val="26"/>
        </w:rPr>
        <w:t> </w:t>
      </w:r>
    </w:p>
    <w:p w14:paraId="7CB358A7" w14:textId="1368D2A2" w:rsidR="005E7ED8" w:rsidRPr="005E7ED8" w:rsidRDefault="00E17327" w:rsidP="005E7ED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66" w:line="300" w:lineRule="atLeast"/>
        <w:ind w:left="426"/>
        <w:rPr>
          <w:rFonts w:ascii="Arial" w:hAnsi="Arial" w:cs="Arial"/>
          <w:sz w:val="28"/>
          <w:szCs w:val="26"/>
        </w:rPr>
      </w:pPr>
      <w:r w:rsidRPr="005E7ED8">
        <w:rPr>
          <w:rFonts w:ascii="Arial" w:hAnsi="Arial" w:cs="Arial"/>
          <w:sz w:val="28"/>
          <w:szCs w:val="26"/>
        </w:rPr>
        <w:t xml:space="preserve">Expenditure on casual </w:t>
      </w:r>
      <w:r w:rsidR="00E22890" w:rsidRPr="005E7ED8">
        <w:rPr>
          <w:rFonts w:ascii="Arial" w:hAnsi="Arial" w:cs="Arial"/>
          <w:sz w:val="28"/>
          <w:szCs w:val="26"/>
        </w:rPr>
        <w:t>wages</w:t>
      </w:r>
      <w:r w:rsidR="009670BC" w:rsidRPr="005E7ED8">
        <w:rPr>
          <w:rFonts w:ascii="Arial" w:hAnsi="Arial" w:cs="Arial"/>
          <w:sz w:val="28"/>
          <w:szCs w:val="26"/>
        </w:rPr>
        <w:t xml:space="preserve"> $10,000</w:t>
      </w:r>
      <w:r w:rsidRPr="005E7ED8">
        <w:rPr>
          <w:rFonts w:ascii="Arial" w:hAnsi="Arial" w:cs="Arial"/>
          <w:sz w:val="28"/>
          <w:szCs w:val="26"/>
        </w:rPr>
        <w:t>, travel and transport</w:t>
      </w:r>
      <w:r w:rsidR="009670BC" w:rsidRPr="005E7ED8">
        <w:rPr>
          <w:rFonts w:ascii="Arial" w:hAnsi="Arial" w:cs="Arial"/>
          <w:sz w:val="28"/>
          <w:szCs w:val="26"/>
        </w:rPr>
        <w:t xml:space="preserve"> $56,000</w:t>
      </w:r>
      <w:r w:rsidRPr="005E7ED8">
        <w:rPr>
          <w:rFonts w:ascii="Arial" w:hAnsi="Arial" w:cs="Arial"/>
          <w:sz w:val="28"/>
          <w:szCs w:val="26"/>
        </w:rPr>
        <w:t>, and venue hire</w:t>
      </w:r>
      <w:r w:rsidR="009670BC" w:rsidRPr="005E7ED8">
        <w:rPr>
          <w:rFonts w:ascii="Arial" w:hAnsi="Arial" w:cs="Arial"/>
          <w:sz w:val="28"/>
          <w:szCs w:val="26"/>
        </w:rPr>
        <w:t xml:space="preserve"> 24,000</w:t>
      </w:r>
      <w:r w:rsidR="00CE12A1">
        <w:rPr>
          <w:rFonts w:ascii="Arial" w:hAnsi="Arial" w:cs="Arial"/>
          <w:sz w:val="28"/>
          <w:szCs w:val="26"/>
        </w:rPr>
        <w:t xml:space="preserve"> all total for the year, and</w:t>
      </w:r>
      <w:r w:rsidRPr="005E7ED8">
        <w:rPr>
          <w:rFonts w:ascii="Arial" w:hAnsi="Arial" w:cs="Arial"/>
          <w:sz w:val="28"/>
          <w:szCs w:val="26"/>
        </w:rPr>
        <w:t xml:space="preserve"> will occur only in the months in which the four events take place. These expenditures will be the same for each event. </w:t>
      </w:r>
    </w:p>
    <w:p w14:paraId="378ED066" w14:textId="77777777" w:rsidR="005E7ED8" w:rsidRPr="005E7ED8" w:rsidRDefault="00E17327" w:rsidP="005E7ED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66" w:line="300" w:lineRule="atLeast"/>
        <w:ind w:left="426"/>
        <w:rPr>
          <w:rFonts w:ascii="Arial" w:hAnsi="Arial" w:cs="Arial"/>
          <w:sz w:val="28"/>
          <w:szCs w:val="26"/>
        </w:rPr>
      </w:pPr>
      <w:r w:rsidRPr="005E7ED8">
        <w:rPr>
          <w:rFonts w:ascii="Arial" w:hAnsi="Arial" w:cs="Arial"/>
          <w:sz w:val="28"/>
          <w:szCs w:val="26"/>
        </w:rPr>
        <w:t>Salaries</w:t>
      </w:r>
      <w:r w:rsidR="00E22890" w:rsidRPr="005E7ED8">
        <w:rPr>
          <w:rFonts w:ascii="Arial" w:hAnsi="Arial" w:cs="Arial"/>
          <w:sz w:val="28"/>
          <w:szCs w:val="26"/>
        </w:rPr>
        <w:t xml:space="preserve"> $120,000 pa, </w:t>
      </w:r>
      <w:r w:rsidR="009670BC" w:rsidRPr="005E7ED8">
        <w:rPr>
          <w:rFonts w:ascii="Arial" w:hAnsi="Arial" w:cs="Arial"/>
          <w:sz w:val="28"/>
          <w:szCs w:val="26"/>
        </w:rPr>
        <w:t>and o</w:t>
      </w:r>
      <w:r w:rsidRPr="005E7ED8">
        <w:rPr>
          <w:rFonts w:ascii="Arial" w:hAnsi="Arial" w:cs="Arial"/>
          <w:sz w:val="28"/>
          <w:szCs w:val="26"/>
        </w:rPr>
        <w:t xml:space="preserve">ffice and administration expenses </w:t>
      </w:r>
      <w:r w:rsidR="009670BC" w:rsidRPr="005E7ED8">
        <w:rPr>
          <w:rFonts w:ascii="Arial" w:hAnsi="Arial" w:cs="Arial"/>
          <w:sz w:val="28"/>
          <w:szCs w:val="26"/>
        </w:rPr>
        <w:t xml:space="preserve">$36,000 pa </w:t>
      </w:r>
      <w:r w:rsidRPr="005E7ED8">
        <w:rPr>
          <w:rFonts w:ascii="Arial" w:hAnsi="Arial" w:cs="Arial"/>
          <w:sz w:val="28"/>
          <w:szCs w:val="26"/>
        </w:rPr>
        <w:t>will occur evenly every month</w:t>
      </w:r>
      <w:r w:rsidR="00E22890" w:rsidRPr="005E7ED8">
        <w:rPr>
          <w:rFonts w:ascii="Arial" w:hAnsi="Arial" w:cs="Arial"/>
          <w:sz w:val="28"/>
          <w:szCs w:val="26"/>
        </w:rPr>
        <w:t>.</w:t>
      </w:r>
    </w:p>
    <w:p w14:paraId="3E642459" w14:textId="7CDDB8A9" w:rsidR="00E17327" w:rsidRPr="005E7ED8" w:rsidRDefault="00E17327" w:rsidP="005E7ED8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66" w:line="300" w:lineRule="atLeast"/>
        <w:ind w:left="426"/>
        <w:rPr>
          <w:rFonts w:ascii="Arial" w:hAnsi="Arial" w:cs="Arial"/>
          <w:sz w:val="28"/>
          <w:szCs w:val="26"/>
        </w:rPr>
      </w:pPr>
      <w:r w:rsidRPr="005E7ED8">
        <w:rPr>
          <w:rFonts w:ascii="Arial" w:hAnsi="Arial" w:cs="Arial"/>
          <w:sz w:val="28"/>
          <w:szCs w:val="26"/>
        </w:rPr>
        <w:t xml:space="preserve">The company's opening bank balance on 1 January is $5,000 </w:t>
      </w:r>
      <w:r w:rsidRPr="005E7ED8">
        <w:rPr>
          <w:rFonts w:ascii="MS Mincho" w:eastAsia="MS Mincho" w:hAnsi="MS Mincho" w:cs="MS Mincho"/>
          <w:sz w:val="28"/>
          <w:szCs w:val="26"/>
        </w:rPr>
        <w:t> </w:t>
      </w:r>
    </w:p>
    <w:p w14:paraId="5CB8FAEE" w14:textId="257E8E1D" w:rsidR="005E7ED8" w:rsidRPr="00412F62" w:rsidRDefault="00E17327" w:rsidP="00412F62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266" w:line="300" w:lineRule="atLeast"/>
        <w:ind w:left="426"/>
        <w:rPr>
          <w:rFonts w:ascii="Arial" w:hAnsi="Arial" w:cs="Arial"/>
          <w:sz w:val="26"/>
          <w:szCs w:val="26"/>
        </w:rPr>
      </w:pPr>
      <w:r w:rsidRPr="005E7ED8">
        <w:rPr>
          <w:rFonts w:ascii="Arial" w:hAnsi="Arial" w:cs="Arial"/>
          <w:sz w:val="28"/>
          <w:szCs w:val="26"/>
        </w:rPr>
        <w:t>The company will make a small income fro</w:t>
      </w:r>
      <w:r w:rsidR="00666135">
        <w:rPr>
          <w:rFonts w:ascii="Arial" w:hAnsi="Arial" w:cs="Arial"/>
          <w:sz w:val="28"/>
          <w:szCs w:val="26"/>
        </w:rPr>
        <w:t>m m</w:t>
      </w:r>
      <w:r w:rsidRPr="005E7ED8">
        <w:rPr>
          <w:rFonts w:ascii="Arial" w:hAnsi="Arial" w:cs="Arial"/>
          <w:sz w:val="28"/>
          <w:szCs w:val="26"/>
        </w:rPr>
        <w:t xml:space="preserve">erchandising during the months in which the four events are staged. The event in March will earn $1,300 merchandising income, and the other events in May, August and October will earn $1,600, $1,800 and $1,300 respectively. </w:t>
      </w:r>
      <w:r w:rsidRPr="005E7ED8">
        <w:rPr>
          <w:rFonts w:ascii="MS Mincho" w:eastAsia="MS Mincho" w:hAnsi="MS Mincho" w:cs="MS Mincho"/>
          <w:sz w:val="26"/>
          <w:szCs w:val="26"/>
        </w:rPr>
        <w:t> </w:t>
      </w:r>
    </w:p>
    <w:p w14:paraId="19548E4F" w14:textId="77777777" w:rsidR="00E17327" w:rsidRPr="005E7ED8" w:rsidRDefault="00E17327" w:rsidP="00E1732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</w:rPr>
      </w:pPr>
      <w:r w:rsidRPr="005E7ED8">
        <w:rPr>
          <w:rFonts w:ascii="Arial" w:hAnsi="Arial" w:cs="Arial"/>
          <w:b/>
          <w:bCs/>
          <w:color w:val="000053"/>
          <w:sz w:val="28"/>
          <w:szCs w:val="26"/>
        </w:rPr>
        <w:t xml:space="preserve">Getting Started </w:t>
      </w:r>
    </w:p>
    <w:p w14:paraId="6039130A" w14:textId="31599ABD" w:rsidR="00782452" w:rsidRDefault="00BB113E" w:rsidP="005E7ED8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Prepare a monthly </w:t>
      </w:r>
      <w:r w:rsidR="00666135">
        <w:rPr>
          <w:rFonts w:ascii="Arial" w:hAnsi="Arial" w:cs="Arial"/>
          <w:sz w:val="28"/>
          <w:szCs w:val="26"/>
        </w:rPr>
        <w:t>Forecast for the year</w:t>
      </w:r>
      <w:r w:rsidR="00412F62">
        <w:rPr>
          <w:rFonts w:ascii="Arial" w:hAnsi="Arial" w:cs="Arial"/>
          <w:sz w:val="28"/>
          <w:szCs w:val="26"/>
        </w:rPr>
        <w:t xml:space="preserve"> beginning in January.</w:t>
      </w:r>
      <w:r w:rsidR="00666135">
        <w:rPr>
          <w:rFonts w:ascii="Arial" w:hAnsi="Arial" w:cs="Arial"/>
          <w:sz w:val="28"/>
          <w:szCs w:val="26"/>
        </w:rPr>
        <w:t xml:space="preserve">  Before the January month column, have a column for </w:t>
      </w:r>
      <w:r w:rsidR="00666135">
        <w:rPr>
          <w:rFonts w:ascii="Arial" w:hAnsi="Arial" w:cs="Arial"/>
          <w:b/>
          <w:sz w:val="28"/>
          <w:szCs w:val="26"/>
        </w:rPr>
        <w:t>TOTAL</w:t>
      </w:r>
      <w:r w:rsidR="00666135">
        <w:rPr>
          <w:rFonts w:ascii="Arial" w:hAnsi="Arial" w:cs="Arial"/>
          <w:sz w:val="28"/>
          <w:szCs w:val="26"/>
        </w:rPr>
        <w:t xml:space="preserve"> income/expenditure yearly amounts.</w:t>
      </w:r>
      <w:r w:rsidR="00E17327" w:rsidRPr="005E7ED8">
        <w:rPr>
          <w:rFonts w:ascii="Arial" w:hAnsi="Arial" w:cs="Arial"/>
          <w:sz w:val="28"/>
          <w:szCs w:val="26"/>
        </w:rPr>
        <w:t xml:space="preserve"> </w:t>
      </w:r>
    </w:p>
    <w:p w14:paraId="2F1E4BEB" w14:textId="61CA262C" w:rsidR="00412F62" w:rsidRDefault="00412F62" w:rsidP="00412F6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ind w:left="426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 you need to arrange a cash injection during the year?  Is YES, - when?  How much?  What would be the best way to do this?</w:t>
      </w:r>
      <w:r w:rsidR="00BB113E">
        <w:rPr>
          <w:rFonts w:ascii="Arial" w:hAnsi="Arial" w:cs="Arial"/>
          <w:sz w:val="28"/>
        </w:rPr>
        <w:t xml:space="preserve">  How much will this cost?</w:t>
      </w:r>
      <w:r w:rsidR="00DB0467" w:rsidRPr="00DB0467">
        <w:rPr>
          <w:rFonts w:ascii="Arial" w:hAnsi="Arial" w:cs="Arial"/>
          <w:sz w:val="28"/>
        </w:rPr>
        <w:t xml:space="preserve"> </w:t>
      </w:r>
    </w:p>
    <w:p w14:paraId="581679CC" w14:textId="23274A51" w:rsidR="00412F62" w:rsidRPr="00412F62" w:rsidRDefault="00DB0467" w:rsidP="00412F6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00" w:lineRule="atLeast"/>
        <w:ind w:left="426"/>
        <w:rPr>
          <w:rFonts w:ascii="Arial" w:hAnsi="Arial" w:cs="Arial"/>
          <w:sz w:val="28"/>
        </w:rPr>
      </w:pPr>
      <w:r w:rsidRPr="00DB0467">
        <w:rPr>
          <w:rFonts w:ascii="Arial" w:hAnsi="Arial" w:cs="Arial"/>
          <w:noProof/>
          <w:sz w:val="28"/>
          <w:lang w:val="en-NZ" w:eastAsia="en-NZ"/>
        </w:rPr>
        <w:drawing>
          <wp:anchor distT="0" distB="0" distL="114300" distR="114300" simplePos="0" relativeHeight="251660288" behindDoc="0" locked="0" layoutInCell="1" allowOverlap="1" wp14:anchorId="7562EE59" wp14:editId="41123775">
            <wp:simplePos x="0" y="0"/>
            <wp:positionH relativeFrom="column">
              <wp:posOffset>4509135</wp:posOffset>
            </wp:positionH>
            <wp:positionV relativeFrom="paragraph">
              <wp:posOffset>643890</wp:posOffset>
            </wp:positionV>
            <wp:extent cx="2070735" cy="845185"/>
            <wp:effectExtent l="0" t="0" r="12065" b="0"/>
            <wp:wrapTight wrapText="bothSides">
              <wp:wrapPolygon edited="0">
                <wp:start x="0" y="0"/>
                <wp:lineTo x="0" y="20772"/>
                <wp:lineTo x="21461" y="20772"/>
                <wp:lineTo x="2146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60"/>
                    <a:stretch/>
                  </pic:blipFill>
                  <pic:spPr bwMode="auto">
                    <a:xfrm>
                      <a:off x="0" y="0"/>
                      <a:ext cx="2070735" cy="84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62">
        <w:rPr>
          <w:rFonts w:ascii="Arial" w:hAnsi="Arial" w:cs="Arial"/>
          <w:sz w:val="28"/>
        </w:rPr>
        <w:t xml:space="preserve">You need to replace one of the company cars – you intend to buy a new mid-size Toyota, how much will this cost?  When would be the best month to buy this?  What effect will it have on the Cash Forecast? </w:t>
      </w:r>
    </w:p>
    <w:sectPr w:rsidR="00412F62" w:rsidRPr="00412F62" w:rsidSect="009C4727">
      <w:pgSz w:w="12240" w:h="15840"/>
      <w:pgMar w:top="1118" w:right="1019" w:bottom="78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526FC2"/>
    <w:multiLevelType w:val="hybridMultilevel"/>
    <w:tmpl w:val="49E69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7ED6"/>
    <w:multiLevelType w:val="hybridMultilevel"/>
    <w:tmpl w:val="3796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A58EE"/>
    <w:multiLevelType w:val="hybridMultilevel"/>
    <w:tmpl w:val="79F08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27"/>
    <w:rsid w:val="0029192B"/>
    <w:rsid w:val="002A6F2B"/>
    <w:rsid w:val="003C6613"/>
    <w:rsid w:val="00412F62"/>
    <w:rsid w:val="005E7ED8"/>
    <w:rsid w:val="00666135"/>
    <w:rsid w:val="00754140"/>
    <w:rsid w:val="00767E39"/>
    <w:rsid w:val="00796748"/>
    <w:rsid w:val="009670BC"/>
    <w:rsid w:val="009B6760"/>
    <w:rsid w:val="009C4727"/>
    <w:rsid w:val="00BB113E"/>
    <w:rsid w:val="00CE12A1"/>
    <w:rsid w:val="00DB0467"/>
    <w:rsid w:val="00E17327"/>
    <w:rsid w:val="00E22890"/>
    <w:rsid w:val="00E4135B"/>
    <w:rsid w:val="00EE492C"/>
    <w:rsid w:val="00F520E6"/>
    <w:rsid w:val="00F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60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2</cp:revision>
  <cp:lastPrinted>2019-05-02T20:55:00Z</cp:lastPrinted>
  <dcterms:created xsi:type="dcterms:W3CDTF">2019-05-02T20:55:00Z</dcterms:created>
  <dcterms:modified xsi:type="dcterms:W3CDTF">2019-05-02T20:55:00Z</dcterms:modified>
</cp:coreProperties>
</file>