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CE97" w14:textId="77777777" w:rsidR="004040C1" w:rsidRPr="004040C1" w:rsidRDefault="004040C1" w:rsidP="009A186B">
      <w:pPr>
        <w:jc w:val="center"/>
        <w:rPr>
          <w:b/>
          <w:bCs/>
          <w:sz w:val="28"/>
          <w:szCs w:val="28"/>
        </w:rPr>
      </w:pPr>
      <w:r w:rsidRPr="004040C1">
        <w:rPr>
          <w:b/>
          <w:bCs/>
          <w:sz w:val="28"/>
          <w:szCs w:val="28"/>
        </w:rPr>
        <w:t>Cattle do not see, hear or smell the world as people do.</w:t>
      </w:r>
    </w:p>
    <w:p w14:paraId="5827509E" w14:textId="77777777" w:rsidR="004040C1" w:rsidRPr="004040C1" w:rsidRDefault="004040C1" w:rsidP="009C6A11">
      <w:pPr>
        <w:spacing w:after="0"/>
        <w:rPr>
          <w:b/>
          <w:bCs/>
          <w:sz w:val="22"/>
          <w:szCs w:val="22"/>
        </w:rPr>
      </w:pPr>
      <w:r w:rsidRPr="004040C1">
        <w:rPr>
          <w:b/>
          <w:bCs/>
          <w:sz w:val="22"/>
          <w:szCs w:val="22"/>
        </w:rPr>
        <w:t>Sight</w:t>
      </w:r>
    </w:p>
    <w:p w14:paraId="53CDE8BD" w14:textId="7A4D764E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The eyes of cattle are located on the side of their head. This allows them to see through almost 360 degrees</w:t>
      </w:r>
      <w:r w:rsidR="00E95D5C">
        <w:rPr>
          <w:sz w:val="22"/>
          <w:szCs w:val="22"/>
        </w:rPr>
        <w:t xml:space="preserve"> (°)</w:t>
      </w:r>
      <w:r w:rsidRPr="004040C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Wild cattle were prey for wolves, so they needed to see in a wide arc to locate predators.</w:t>
      </w:r>
    </w:p>
    <w:p w14:paraId="029FC97B" w14:textId="33F4AF25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Cattle have binocular vision for a small angle (25 to 50</w:t>
      </w:r>
      <w:r w:rsidR="00A32846">
        <w:rPr>
          <w:sz w:val="22"/>
          <w:szCs w:val="22"/>
        </w:rPr>
        <w:t>°</w:t>
      </w:r>
      <w:r w:rsidRPr="004040C1">
        <w:rPr>
          <w:sz w:val="22"/>
          <w:szCs w:val="22"/>
        </w:rPr>
        <w:t xml:space="preserve">) in front of them, </w:t>
      </w:r>
      <w:r w:rsidR="00E95D5C">
        <w:rPr>
          <w:sz w:val="22"/>
          <w:szCs w:val="22"/>
        </w:rPr>
        <w:t xml:space="preserve">this is </w:t>
      </w:r>
      <w:r w:rsidRPr="004040C1">
        <w:rPr>
          <w:sz w:val="22"/>
          <w:szCs w:val="22"/>
        </w:rPr>
        <w:t>where both eyes focus and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 xml:space="preserve">perceive depth, distance and speed. However, they have monocular vision </w:t>
      </w:r>
      <w:r w:rsidR="00E95D5C">
        <w:rPr>
          <w:sz w:val="22"/>
          <w:szCs w:val="22"/>
        </w:rPr>
        <w:t xml:space="preserve">(use of only one eye) </w:t>
      </w:r>
      <w:r w:rsidRPr="004040C1">
        <w:rPr>
          <w:sz w:val="22"/>
          <w:szCs w:val="22"/>
        </w:rPr>
        <w:t>to the side, which only allows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them to see movement. Any sudden movement in this zone may frighten the animal. If it is confident, it will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turn to identify the movement and move towards it for closer investigation, using its eyes, nose and ears.</w:t>
      </w:r>
    </w:p>
    <w:p w14:paraId="47012416" w14:textId="77777777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Cattle have a blind zone to their rear. Its size depends on whether the head is up or down.</w:t>
      </w:r>
    </w:p>
    <w:p w14:paraId="4ECFA762" w14:textId="69CEF225" w:rsidR="004040C1" w:rsidRPr="004040C1" w:rsidRDefault="00A32846" w:rsidP="009C6A11">
      <w:pPr>
        <w:spacing w:after="0"/>
        <w:rPr>
          <w:sz w:val="22"/>
          <w:szCs w:val="22"/>
        </w:rPr>
      </w:pPr>
      <w:r w:rsidRPr="004040C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466900" wp14:editId="1E56870E">
                <wp:simplePos x="0" y="0"/>
                <wp:positionH relativeFrom="margin">
                  <wp:posOffset>516255</wp:posOffset>
                </wp:positionH>
                <wp:positionV relativeFrom="paragraph">
                  <wp:posOffset>678152</wp:posOffset>
                </wp:positionV>
                <wp:extent cx="5037455" cy="2369185"/>
                <wp:effectExtent l="0" t="0" r="10795" b="1206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236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DABAE" w14:textId="431D2F5D" w:rsidR="004040C1" w:rsidRDefault="00E737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E619A" wp14:editId="09FAA51B">
                                  <wp:extent cx="3668223" cy="2226366"/>
                                  <wp:effectExtent l="0" t="0" r="8890" b="2540"/>
                                  <wp:docPr id="2087383815" name="Picture 1" descr="A diagram of a vision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7383815" name="Picture 1" descr="A diagram of a vision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1818" cy="2234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32846" w:rsidRPr="00A3284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2846">
                              <w:rPr>
                                <w:sz w:val="22"/>
                                <w:szCs w:val="22"/>
                              </w:rPr>
                              <w:t>V</w:t>
                            </w:r>
                            <w:r w:rsidR="00A32846" w:rsidRPr="004040C1">
                              <w:rPr>
                                <w:sz w:val="22"/>
                                <w:szCs w:val="22"/>
                              </w:rPr>
                              <w:t>isual field (sight)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66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65pt;margin-top:53.4pt;width:396.65pt;height:18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LnEQIAACA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">
                <v:textbox>
                  <w:txbxContent>
                    <w:p w14:paraId="0BBDABAE" w14:textId="431D2F5D" w:rsidR="004040C1" w:rsidRDefault="00E73747">
                      <w:r>
                        <w:rPr>
                          <w:noProof/>
                        </w:rPr>
                        <w:drawing>
                          <wp:inline distT="0" distB="0" distL="0" distR="0" wp14:anchorId="5FFE619A" wp14:editId="09FAA51B">
                            <wp:extent cx="3668223" cy="2226366"/>
                            <wp:effectExtent l="0" t="0" r="8890" b="2540"/>
                            <wp:docPr id="2087383815" name="Picture 1" descr="A diagram of a vision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7383815" name="Picture 1" descr="A diagram of a vision&#10;&#10;AI-generated content may be incorrect.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1818" cy="2234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32846" w:rsidRPr="00A3284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32846">
                        <w:rPr>
                          <w:sz w:val="22"/>
                          <w:szCs w:val="22"/>
                        </w:rPr>
                        <w:t>V</w:t>
                      </w:r>
                      <w:r w:rsidR="00A32846" w:rsidRPr="004040C1">
                        <w:rPr>
                          <w:sz w:val="22"/>
                          <w:szCs w:val="22"/>
                        </w:rPr>
                        <w:t>isual field (sight)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40C1" w:rsidRPr="004040C1">
        <w:rPr>
          <w:sz w:val="22"/>
          <w:szCs w:val="22"/>
        </w:rPr>
        <w:t>Cattle see some colour but not nearly as much as people. They tend to move from dimly lit to more brightly</w:t>
      </w:r>
      <w:r w:rsidR="004040C1">
        <w:rPr>
          <w:sz w:val="22"/>
          <w:szCs w:val="22"/>
        </w:rPr>
        <w:t xml:space="preserve"> </w:t>
      </w:r>
      <w:r w:rsidR="004040C1" w:rsidRPr="004040C1">
        <w:rPr>
          <w:sz w:val="22"/>
          <w:szCs w:val="22"/>
        </w:rPr>
        <w:t xml:space="preserve">lit </w:t>
      </w:r>
      <w:r w:rsidR="009A186B" w:rsidRPr="004040C1">
        <w:rPr>
          <w:sz w:val="22"/>
          <w:szCs w:val="22"/>
        </w:rPr>
        <w:t>areas but</w:t>
      </w:r>
      <w:r w:rsidR="004040C1" w:rsidRPr="004040C1">
        <w:rPr>
          <w:sz w:val="22"/>
          <w:szCs w:val="22"/>
        </w:rPr>
        <w:t xml:space="preserve"> will avoid very bright lights. Indoors, diffused lighting is </w:t>
      </w:r>
      <w:r w:rsidR="00C413D8" w:rsidRPr="004040C1">
        <w:rPr>
          <w:sz w:val="22"/>
          <w:szCs w:val="22"/>
        </w:rPr>
        <w:t>best,</w:t>
      </w:r>
      <w:r w:rsidR="004040C1" w:rsidRPr="004040C1">
        <w:rPr>
          <w:sz w:val="22"/>
          <w:szCs w:val="22"/>
        </w:rPr>
        <w:t xml:space="preserve"> and dull colours are usually</w:t>
      </w:r>
      <w:r w:rsidR="004040C1">
        <w:rPr>
          <w:sz w:val="22"/>
          <w:szCs w:val="22"/>
        </w:rPr>
        <w:t xml:space="preserve"> </w:t>
      </w:r>
      <w:r w:rsidR="004040C1" w:rsidRPr="004040C1">
        <w:rPr>
          <w:sz w:val="22"/>
          <w:szCs w:val="22"/>
        </w:rPr>
        <w:t>recommended.</w:t>
      </w:r>
    </w:p>
    <w:p w14:paraId="6C811BA5" w14:textId="5B125836" w:rsidR="00A32846" w:rsidRDefault="00A32846" w:rsidP="009C6A11">
      <w:pPr>
        <w:spacing w:after="0"/>
        <w:rPr>
          <w:sz w:val="22"/>
          <w:szCs w:val="22"/>
        </w:rPr>
      </w:pPr>
    </w:p>
    <w:p w14:paraId="0DB7654C" w14:textId="02511D1B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When grazing, cattle have virtually 360</w:t>
      </w:r>
      <w:r w:rsidR="00A32846">
        <w:rPr>
          <w:sz w:val="22"/>
          <w:szCs w:val="22"/>
        </w:rPr>
        <w:t>°</w:t>
      </w:r>
      <w:r w:rsidRPr="004040C1">
        <w:rPr>
          <w:sz w:val="22"/>
          <w:szCs w:val="22"/>
        </w:rPr>
        <w:t xml:space="preserve"> vision. When they are alarmed, they raise their heads to look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around and can no longer see the ground binocularly. Things like a shadow or a piece of piping on the ground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may frighten them, causing them to baulk (stop moving).</w:t>
      </w:r>
    </w:p>
    <w:p w14:paraId="074DD67C" w14:textId="3F84E280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When their head is down in a race, cattle cannot see anything clearly around the tip of their nose and may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baulk because of a shadow. Given time, they will identify whatever it is and move on. When they are moving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along a race they may baulk at shadows, drains or changes in flooring texture because they cannot identify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these as harmless.</w:t>
      </w:r>
    </w:p>
    <w:p w14:paraId="52DBD9DD" w14:textId="52485738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Cattle look through the rails of yards, forcing pens and races and what they see will influence their behaviour.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Good yards have boarding at a height so that cattle are blinkered. However, cattle may settle more quickly if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they can see relaxed animals in adjacent pens.</w:t>
      </w:r>
    </w:p>
    <w:p w14:paraId="68744BC9" w14:textId="43AF74A6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Cattle follow the leader and will baulk if they lose sight of them. For this reason, right angle turns are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inappropriate in a race, which should curve gradually if animals are to keep the preceding animal in sight.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Alternatively in parallel races cattle are drawn into a race when they see cattle moving out of the adjacent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race.</w:t>
      </w:r>
    </w:p>
    <w:p w14:paraId="0102ADAF" w14:textId="77777777" w:rsidR="00A32846" w:rsidRDefault="00A32846" w:rsidP="009C6A11">
      <w:pPr>
        <w:spacing w:after="0"/>
        <w:rPr>
          <w:b/>
          <w:bCs/>
          <w:sz w:val="22"/>
          <w:szCs w:val="22"/>
        </w:rPr>
      </w:pPr>
    </w:p>
    <w:p w14:paraId="56B8A4BF" w14:textId="77777777" w:rsidR="00BF24AE" w:rsidRDefault="00BF24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6091EAA" w14:textId="60B339AE" w:rsidR="004040C1" w:rsidRDefault="004040C1" w:rsidP="009C6A11">
      <w:pPr>
        <w:spacing w:after="0"/>
        <w:rPr>
          <w:b/>
          <w:bCs/>
          <w:sz w:val="22"/>
          <w:szCs w:val="22"/>
        </w:rPr>
      </w:pPr>
      <w:r w:rsidRPr="004040C1">
        <w:rPr>
          <w:b/>
          <w:bCs/>
          <w:sz w:val="22"/>
          <w:szCs w:val="22"/>
        </w:rPr>
        <w:lastRenderedPageBreak/>
        <w:t>Hearing</w:t>
      </w:r>
    </w:p>
    <w:p w14:paraId="79D1934E" w14:textId="47FA6372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Cattle are sensitive to high-frequency noises that people cannot hear. Sometimes cattle may be aroused by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noises we cannot hear.</w:t>
      </w:r>
    </w:p>
    <w:p w14:paraId="7CFC36E4" w14:textId="25021F99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Steel yards are noisier than wooden yards and may be more irritating to cattle, causing their arousal level (a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 xml:space="preserve">measure of cattle activity) to increase. As </w:t>
      </w:r>
      <w:r w:rsidR="00BF24AE">
        <w:rPr>
          <w:sz w:val="22"/>
          <w:szCs w:val="22"/>
        </w:rPr>
        <w:t xml:space="preserve">any </w:t>
      </w:r>
      <w:r w:rsidRPr="004040C1">
        <w:rPr>
          <w:sz w:val="22"/>
          <w:szCs w:val="22"/>
        </w:rPr>
        <w:t>noise may cause cattle to baulk, it is important to pad where steel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hits steel.</w:t>
      </w:r>
    </w:p>
    <w:p w14:paraId="194C42B1" w14:textId="61C33DE2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Music is used in dairy sheds and is believed to improve cattle (and human) behaviour. By maintaining a</w:t>
      </w:r>
      <w:r w:rsidR="00C413D8"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background noise, music may reduce the startling effect of sudden loud noises.</w:t>
      </w:r>
    </w:p>
    <w:p w14:paraId="176D2FD0" w14:textId="77777777" w:rsidR="00A32846" w:rsidRDefault="00A32846" w:rsidP="009C6A11">
      <w:pPr>
        <w:spacing w:after="0"/>
        <w:rPr>
          <w:b/>
          <w:bCs/>
          <w:sz w:val="22"/>
          <w:szCs w:val="22"/>
        </w:rPr>
      </w:pPr>
    </w:p>
    <w:p w14:paraId="1DA73713" w14:textId="5ECDC78C" w:rsidR="004040C1" w:rsidRPr="004040C1" w:rsidRDefault="004040C1" w:rsidP="009C6A11">
      <w:pPr>
        <w:spacing w:after="0"/>
        <w:rPr>
          <w:b/>
          <w:bCs/>
          <w:sz w:val="22"/>
          <w:szCs w:val="22"/>
        </w:rPr>
      </w:pPr>
      <w:r w:rsidRPr="004040C1">
        <w:rPr>
          <w:b/>
          <w:bCs/>
          <w:sz w:val="22"/>
          <w:szCs w:val="22"/>
        </w:rPr>
        <w:t>Smell</w:t>
      </w:r>
    </w:p>
    <w:p w14:paraId="1D077F69" w14:textId="65313D88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Cattle have a better sense of smell than people. Some types of blood and bone meal have been identifi</w:t>
      </w:r>
      <w:r>
        <w:rPr>
          <w:sz w:val="22"/>
          <w:szCs w:val="22"/>
        </w:rPr>
        <w:t>e</w:t>
      </w:r>
      <w:r w:rsidRPr="004040C1">
        <w:rPr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as causing wild behaviour in cattle. Blood on the ground after dehorning or castration may cause cattle to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become aroused and baulk at entering a crush or head bail.</w:t>
      </w:r>
    </w:p>
    <w:p w14:paraId="0F515220" w14:textId="77777777" w:rsidR="00A32846" w:rsidRDefault="00A32846" w:rsidP="009C6A11">
      <w:pPr>
        <w:spacing w:after="0"/>
        <w:rPr>
          <w:b/>
          <w:bCs/>
          <w:sz w:val="22"/>
          <w:szCs w:val="22"/>
        </w:rPr>
      </w:pPr>
    </w:p>
    <w:p w14:paraId="43AFA966" w14:textId="52CFF75B" w:rsidR="004040C1" w:rsidRPr="004040C1" w:rsidRDefault="004040C1" w:rsidP="009C6A11">
      <w:pPr>
        <w:spacing w:after="0"/>
        <w:rPr>
          <w:b/>
          <w:bCs/>
          <w:sz w:val="22"/>
          <w:szCs w:val="22"/>
        </w:rPr>
      </w:pPr>
      <w:r w:rsidRPr="004040C1">
        <w:rPr>
          <w:b/>
          <w:bCs/>
          <w:sz w:val="22"/>
          <w:szCs w:val="22"/>
        </w:rPr>
        <w:t>Touch</w:t>
      </w:r>
    </w:p>
    <w:p w14:paraId="0AD38E5A" w14:textId="3F71F1C5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Cows groom their calves, an important activity in establishing and maintaining the relationship. Initial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contact with a beast using a light rod to scratch its chest area and withers is a technique used to train show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animals.</w:t>
      </w:r>
    </w:p>
    <w:p w14:paraId="7858B8E0" w14:textId="7675139A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 xml:space="preserve">When first making </w:t>
      </w:r>
      <w:r w:rsidR="009A186B" w:rsidRPr="004040C1">
        <w:rPr>
          <w:sz w:val="22"/>
          <w:szCs w:val="22"/>
        </w:rPr>
        <w:t>contact,</w:t>
      </w:r>
      <w:r w:rsidRPr="004040C1">
        <w:rPr>
          <w:sz w:val="22"/>
          <w:szCs w:val="22"/>
        </w:rPr>
        <w:t xml:space="preserve"> it is a good idea to touch an animal with a stick or an outstretched hand from a safe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distance. Its reaction will give an idea of how it is likely to react to closer contact. Talking to the beast will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instil confidence in both human and animal.</w:t>
      </w:r>
    </w:p>
    <w:p w14:paraId="2EE10F15" w14:textId="0B05FE93" w:rsidR="004040C1" w:rsidRPr="004040C1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>Rubbing dairy replacement heifers in the udder area, as calves and when they are being trained in the dairy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 xml:space="preserve">shed, is a comfortable contact that should reduce their fear when milked for the first few times. </w:t>
      </w:r>
      <w:r w:rsidR="009A186B" w:rsidRPr="004040C1">
        <w:rPr>
          <w:sz w:val="22"/>
          <w:szCs w:val="22"/>
        </w:rPr>
        <w:t>However,</w:t>
      </w:r>
      <w:r w:rsidRPr="004040C1">
        <w:rPr>
          <w:sz w:val="22"/>
          <w:szCs w:val="22"/>
        </w:rPr>
        <w:t xml:space="preserve"> it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has been suggested that less fearful heifers may kick more during the first few milkings.</w:t>
      </w:r>
    </w:p>
    <w:p w14:paraId="52F8D84E" w14:textId="399315B0" w:rsidR="00C413D8" w:rsidRPr="00C413D8" w:rsidRDefault="004040C1" w:rsidP="009C6A11">
      <w:pPr>
        <w:spacing w:after="0"/>
        <w:rPr>
          <w:sz w:val="22"/>
          <w:szCs w:val="22"/>
        </w:rPr>
      </w:pPr>
      <w:r w:rsidRPr="004040C1">
        <w:rPr>
          <w:sz w:val="22"/>
          <w:szCs w:val="22"/>
        </w:rPr>
        <w:t xml:space="preserve">It is important that cattle know where handlers </w:t>
      </w:r>
      <w:r w:rsidR="009A186B" w:rsidRPr="004040C1">
        <w:rPr>
          <w:sz w:val="22"/>
          <w:szCs w:val="22"/>
        </w:rPr>
        <w:t>are</w:t>
      </w:r>
      <w:r w:rsidR="00BF24AE">
        <w:rPr>
          <w:sz w:val="22"/>
          <w:szCs w:val="22"/>
        </w:rPr>
        <w:t xml:space="preserve">, as </w:t>
      </w:r>
      <w:r w:rsidRPr="004040C1">
        <w:rPr>
          <w:sz w:val="22"/>
          <w:szCs w:val="22"/>
        </w:rPr>
        <w:t>they are less likely to be startled and to kick out in fear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 xml:space="preserve">or </w:t>
      </w:r>
      <w:r w:rsidR="009A186B" w:rsidRPr="004040C1">
        <w:rPr>
          <w:sz w:val="22"/>
          <w:szCs w:val="22"/>
        </w:rPr>
        <w:t>self-defence</w:t>
      </w:r>
      <w:r w:rsidRPr="004040C1">
        <w:rPr>
          <w:sz w:val="22"/>
          <w:szCs w:val="22"/>
        </w:rPr>
        <w:t>. Cattle handlers should stay in the animal’s vision area, avoid the blind spot and make some</w:t>
      </w:r>
      <w:r>
        <w:rPr>
          <w:sz w:val="22"/>
          <w:szCs w:val="22"/>
        </w:rPr>
        <w:t xml:space="preserve"> </w:t>
      </w:r>
      <w:r w:rsidRPr="004040C1">
        <w:rPr>
          <w:sz w:val="22"/>
          <w:szCs w:val="22"/>
        </w:rPr>
        <w:t>sort of noise. Talking helps cattle to locate the handler more effectively.</w:t>
      </w:r>
    </w:p>
    <w:p w14:paraId="12051D32" w14:textId="77777777" w:rsidR="00A32846" w:rsidRDefault="00A32846" w:rsidP="009C6A11">
      <w:pPr>
        <w:spacing w:after="0"/>
        <w:rPr>
          <w:b/>
          <w:bCs/>
          <w:i/>
          <w:iCs/>
          <w:sz w:val="20"/>
          <w:szCs w:val="20"/>
        </w:rPr>
      </w:pPr>
    </w:p>
    <w:p w14:paraId="633E13A2" w14:textId="30D261F7" w:rsidR="009A186B" w:rsidRPr="009C6A11" w:rsidRDefault="009A186B" w:rsidP="009C6A11">
      <w:pPr>
        <w:spacing w:after="0"/>
        <w:rPr>
          <w:b/>
          <w:bCs/>
          <w:i/>
          <w:iCs/>
          <w:sz w:val="20"/>
          <w:szCs w:val="20"/>
        </w:rPr>
      </w:pPr>
      <w:r w:rsidRPr="009C6A11">
        <w:rPr>
          <w:b/>
          <w:bCs/>
          <w:i/>
          <w:iCs/>
          <w:sz w:val="20"/>
          <w:szCs w:val="20"/>
        </w:rPr>
        <w:t>Exercise</w:t>
      </w:r>
    </w:p>
    <w:p w14:paraId="6BE33D1C" w14:textId="77777777" w:rsidR="009A186B" w:rsidRPr="00A32846" w:rsidRDefault="009A186B" w:rsidP="009C6A1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>Where are a cattle's eyes located and how does this affect their vision?</w:t>
      </w:r>
    </w:p>
    <w:p w14:paraId="07AC40B4" w14:textId="77777777" w:rsidR="009A186B" w:rsidRPr="00A32846" w:rsidRDefault="009A186B" w:rsidP="009C6A1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>What is the difference between binocular and monocular vision in cattle?</w:t>
      </w:r>
    </w:p>
    <w:p w14:paraId="763AF1A9" w14:textId="77777777" w:rsidR="009A186B" w:rsidRPr="00A32846" w:rsidRDefault="009A186B" w:rsidP="009C6A1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>What might make cattle afraid when they are moving around?</w:t>
      </w:r>
    </w:p>
    <w:p w14:paraId="4E55CA0B" w14:textId="77777777" w:rsidR="009A186B" w:rsidRPr="00A32846" w:rsidRDefault="009A186B" w:rsidP="009C6A1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>How do cattle behave when they see something they can't clearly identify, like a shadow or a piece of piping?</w:t>
      </w:r>
    </w:p>
    <w:p w14:paraId="4C34E655" w14:textId="77777777" w:rsidR="009A186B" w:rsidRPr="00A32846" w:rsidRDefault="009A186B" w:rsidP="009C6A1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>How do cattle react to changes in light and colours?</w:t>
      </w:r>
    </w:p>
    <w:p w14:paraId="247518A8" w14:textId="77777777" w:rsidR="009A186B" w:rsidRPr="00A32846" w:rsidRDefault="009A186B" w:rsidP="009C6A1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>Why are right-angle turns not good in cattle races?</w:t>
      </w:r>
    </w:p>
    <w:p w14:paraId="14E9A0F3" w14:textId="77777777" w:rsidR="009A186B" w:rsidRPr="00A32846" w:rsidRDefault="009A186B" w:rsidP="009C6A1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>What types of sounds are cattle sensitive to that humans might not hear?</w:t>
      </w:r>
    </w:p>
    <w:p w14:paraId="61D0428C" w14:textId="77777777" w:rsidR="009A186B" w:rsidRPr="00A32846" w:rsidRDefault="009A186B" w:rsidP="009C6A1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>How can noise affect cattle, and what can be done to reduce its impact?</w:t>
      </w:r>
    </w:p>
    <w:p w14:paraId="0D95DE83" w14:textId="77777777" w:rsidR="009A186B" w:rsidRPr="00A32846" w:rsidRDefault="009A186B" w:rsidP="009C6A1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>How can music help cattle behave better?</w:t>
      </w:r>
    </w:p>
    <w:p w14:paraId="34A44559" w14:textId="460CA1F7" w:rsidR="009A186B" w:rsidRPr="00A32846" w:rsidRDefault="009A186B" w:rsidP="009C6A1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 xml:space="preserve">How does a cattle’s sense of smell compare to a </w:t>
      </w:r>
      <w:proofErr w:type="gramStart"/>
      <w:r w:rsidRPr="00A32846">
        <w:rPr>
          <w:i/>
          <w:iCs/>
          <w:sz w:val="22"/>
          <w:szCs w:val="22"/>
        </w:rPr>
        <w:t>human</w:t>
      </w:r>
      <w:r w:rsidR="00BF24AE">
        <w:rPr>
          <w:i/>
          <w:iCs/>
          <w:sz w:val="22"/>
          <w:szCs w:val="22"/>
        </w:rPr>
        <w:t>’</w:t>
      </w:r>
      <w:r w:rsidRPr="00A32846">
        <w:rPr>
          <w:i/>
          <w:iCs/>
          <w:sz w:val="22"/>
          <w:szCs w:val="22"/>
        </w:rPr>
        <w:t>s</w:t>
      </w:r>
      <w:proofErr w:type="gramEnd"/>
      <w:r w:rsidRPr="00A32846">
        <w:rPr>
          <w:i/>
          <w:iCs/>
          <w:sz w:val="22"/>
          <w:szCs w:val="22"/>
        </w:rPr>
        <w:t>?</w:t>
      </w:r>
    </w:p>
    <w:p w14:paraId="1D0537E2" w14:textId="77777777" w:rsidR="009A186B" w:rsidRPr="00A32846" w:rsidRDefault="009A186B" w:rsidP="009C6A1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>What types of smells might make cattle behave in a wild or frightened way?</w:t>
      </w:r>
    </w:p>
    <w:p w14:paraId="11CAE9FB" w14:textId="77777777" w:rsidR="009A186B" w:rsidRPr="00A32846" w:rsidRDefault="009A186B" w:rsidP="009C6A1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>How do cattle react when they lose sight of the leader in a race or pen?</w:t>
      </w:r>
    </w:p>
    <w:p w14:paraId="7CA711F7" w14:textId="326AB5B4" w:rsidR="009A186B" w:rsidRPr="00A32846" w:rsidRDefault="009A186B" w:rsidP="004040C1">
      <w:pPr>
        <w:pStyle w:val="ListParagraph"/>
        <w:numPr>
          <w:ilvl w:val="0"/>
          <w:numId w:val="6"/>
        </w:numPr>
        <w:spacing w:after="0"/>
        <w:rPr>
          <w:i/>
          <w:iCs/>
          <w:sz w:val="22"/>
          <w:szCs w:val="22"/>
        </w:rPr>
      </w:pPr>
      <w:r w:rsidRPr="00A32846">
        <w:rPr>
          <w:i/>
          <w:iCs/>
          <w:sz w:val="22"/>
          <w:szCs w:val="22"/>
        </w:rPr>
        <w:t>What’s a good way to make cattle feel more comfortable when humans first approach them?</w:t>
      </w:r>
    </w:p>
    <w:sectPr w:rsidR="009A186B" w:rsidRPr="00A3284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35AC5" w14:textId="77777777" w:rsidR="00C413D8" w:rsidRDefault="00C413D8" w:rsidP="00C413D8">
      <w:pPr>
        <w:spacing w:after="0" w:line="240" w:lineRule="auto"/>
      </w:pPr>
      <w:r>
        <w:separator/>
      </w:r>
    </w:p>
  </w:endnote>
  <w:endnote w:type="continuationSeparator" w:id="0">
    <w:p w14:paraId="26086B53" w14:textId="77777777" w:rsidR="00C413D8" w:rsidRDefault="00C413D8" w:rsidP="00C4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7DC3D" w14:textId="439123D0" w:rsidR="00C413D8" w:rsidRDefault="00C413D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17B00A" wp14:editId="5DB313C3">
          <wp:simplePos x="0" y="0"/>
          <wp:positionH relativeFrom="margin">
            <wp:align>center</wp:align>
          </wp:positionH>
          <wp:positionV relativeFrom="paragraph">
            <wp:posOffset>-120770</wp:posOffset>
          </wp:positionV>
          <wp:extent cx="5371465" cy="602048"/>
          <wp:effectExtent l="0" t="0" r="635" b="762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1465" cy="602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DB28C" w14:textId="77777777" w:rsidR="00C413D8" w:rsidRDefault="00C413D8" w:rsidP="00C413D8">
      <w:pPr>
        <w:spacing w:after="0" w:line="240" w:lineRule="auto"/>
      </w:pPr>
      <w:r>
        <w:separator/>
      </w:r>
    </w:p>
  </w:footnote>
  <w:footnote w:type="continuationSeparator" w:id="0">
    <w:p w14:paraId="5995874A" w14:textId="77777777" w:rsidR="00C413D8" w:rsidRDefault="00C413D8" w:rsidP="00C4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291D" w14:textId="1B88EA78" w:rsidR="00C413D8" w:rsidRDefault="00C413D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7B93C" wp14:editId="1CB06172">
          <wp:simplePos x="0" y="0"/>
          <wp:positionH relativeFrom="column">
            <wp:posOffset>4770407</wp:posOffset>
          </wp:positionH>
          <wp:positionV relativeFrom="paragraph">
            <wp:posOffset>-233548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382"/>
    <w:multiLevelType w:val="hybridMultilevel"/>
    <w:tmpl w:val="CCD4782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AC1"/>
    <w:multiLevelType w:val="multilevel"/>
    <w:tmpl w:val="4170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013BD"/>
    <w:multiLevelType w:val="multilevel"/>
    <w:tmpl w:val="B5D07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61C381C"/>
    <w:multiLevelType w:val="multilevel"/>
    <w:tmpl w:val="73CE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160D28"/>
    <w:multiLevelType w:val="multilevel"/>
    <w:tmpl w:val="CDD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B01C2E"/>
    <w:multiLevelType w:val="hybridMultilevel"/>
    <w:tmpl w:val="A6A0FCB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7593446">
    <w:abstractNumId w:val="2"/>
  </w:num>
  <w:num w:numId="2" w16cid:durableId="238683114">
    <w:abstractNumId w:val="4"/>
  </w:num>
  <w:num w:numId="3" w16cid:durableId="1081946422">
    <w:abstractNumId w:val="3"/>
  </w:num>
  <w:num w:numId="4" w16cid:durableId="1350642478">
    <w:abstractNumId w:val="1"/>
  </w:num>
  <w:num w:numId="5" w16cid:durableId="177937435">
    <w:abstractNumId w:val="0"/>
  </w:num>
  <w:num w:numId="6" w16cid:durableId="456611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C1"/>
    <w:rsid w:val="004040C1"/>
    <w:rsid w:val="009603EA"/>
    <w:rsid w:val="009A186B"/>
    <w:rsid w:val="009C6A11"/>
    <w:rsid w:val="00A1302E"/>
    <w:rsid w:val="00A32846"/>
    <w:rsid w:val="00B007DF"/>
    <w:rsid w:val="00BF24AE"/>
    <w:rsid w:val="00C413D8"/>
    <w:rsid w:val="00D8564A"/>
    <w:rsid w:val="00E73747"/>
    <w:rsid w:val="00E9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E539"/>
  <w15:chartTrackingRefBased/>
  <w15:docId w15:val="{2D5E401E-B80E-40F4-8841-D899099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0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0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0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D8"/>
  </w:style>
  <w:style w:type="paragraph" w:styleId="Footer">
    <w:name w:val="footer"/>
    <w:basedOn w:val="Normal"/>
    <w:link w:val="FooterChar"/>
    <w:uiPriority w:val="99"/>
    <w:unhideWhenUsed/>
    <w:rsid w:val="00C41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Kerry Allen</cp:lastModifiedBy>
  <cp:revision>8</cp:revision>
  <dcterms:created xsi:type="dcterms:W3CDTF">2025-02-16T02:19:00Z</dcterms:created>
  <dcterms:modified xsi:type="dcterms:W3CDTF">2025-02-19T20:20:00Z</dcterms:modified>
</cp:coreProperties>
</file>