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75E3B" w14:textId="0D020EDB" w:rsidR="009049B2" w:rsidRDefault="00707A0E" w:rsidP="009049B2">
      <w:pPr>
        <w:widowControl w:val="0"/>
        <w:autoSpaceDE w:val="0"/>
        <w:autoSpaceDN w:val="0"/>
        <w:adjustRightInd w:val="0"/>
        <w:spacing w:after="240" w:line="460" w:lineRule="atLeast"/>
        <w:outlineLvl w:val="0"/>
        <w:rPr>
          <w:rFonts w:ascii="Times" w:hAnsi="Times" w:cs="Times"/>
        </w:rPr>
      </w:pPr>
      <w:bookmarkStart w:id="0" w:name="_GoBack"/>
      <w:bookmarkEnd w:id="0"/>
      <w:r w:rsidRPr="00707A0E">
        <w:rPr>
          <w:rFonts w:ascii="MS Mincho" w:eastAsia="MS Mincho" w:hAnsi="MS Mincho" w:cs="MS Mincho"/>
          <w:noProof/>
          <w:sz w:val="30"/>
          <w:szCs w:val="30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07A5CAD1" wp14:editId="49281A0E">
            <wp:simplePos x="0" y="0"/>
            <wp:positionH relativeFrom="column">
              <wp:posOffset>3823286</wp:posOffset>
            </wp:positionH>
            <wp:positionV relativeFrom="paragraph">
              <wp:posOffset>49</wp:posOffset>
            </wp:positionV>
            <wp:extent cx="1986915" cy="1490345"/>
            <wp:effectExtent l="0" t="0" r="0" b="8255"/>
            <wp:wrapTight wrapText="bothSides">
              <wp:wrapPolygon edited="0">
                <wp:start x="0" y="0"/>
                <wp:lineTo x="0" y="21352"/>
                <wp:lineTo x="21262" y="21352"/>
                <wp:lineTo x="2126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49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9B2">
        <w:rPr>
          <w:rFonts w:ascii="Arial" w:hAnsi="Arial" w:cs="Arial"/>
          <w:b/>
          <w:bCs/>
          <w:color w:val="DA560D"/>
          <w:sz w:val="40"/>
          <w:szCs w:val="40"/>
        </w:rPr>
        <w:t xml:space="preserve">True/False cash flow activity </w:t>
      </w:r>
    </w:p>
    <w:p w14:paraId="6078EDE9" w14:textId="10F7C9B6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Cash is not as important as profit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1A4BE1C2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Net cash flow equals receipts minus payments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6C208858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To improve cash flow, businesses should aim to reduce cash inflows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371B9300" w14:textId="0C527C0B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Cash flow is the movement of cash into and out of a business </w:t>
      </w:r>
    </w:p>
    <w:p w14:paraId="37E34ABB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The closing balance can be calculated by combining the net cash flow with the opening balance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25B6B8B5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During a recession it is usually easy to borrow money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6DD8CA3F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To improve cash flow businesses could negotiate longer payment terms with their suppliers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30D3D291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Receipts are inflows of cash from things like sales of goods and interest on investments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4941CBEF" w14:textId="77777777" w:rsidR="009049B2" w:rsidRDefault="009049B2" w:rsidP="009049B2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 w:line="340" w:lineRule="atLeast"/>
        <w:ind w:hanging="72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Poor cash flow is rarely a reason why businesses fail </w:t>
      </w:r>
      <w:r>
        <w:rPr>
          <w:rFonts w:ascii="MS Mincho" w:eastAsia="MS Mincho" w:hAnsi="MS Mincho" w:cs="MS Mincho"/>
          <w:sz w:val="30"/>
          <w:szCs w:val="30"/>
        </w:rPr>
        <w:t> </w:t>
      </w:r>
    </w:p>
    <w:p w14:paraId="7C395FB2" w14:textId="77777777" w:rsidR="00782452" w:rsidRDefault="009049B2" w:rsidP="009049B2">
      <w:r>
        <w:rPr>
          <w:rFonts w:ascii="Arial" w:hAnsi="Arial" w:cs="Arial"/>
          <w:sz w:val="30"/>
          <w:szCs w:val="30"/>
        </w:rPr>
        <w:t>10.   Management accountants can help firms to manage their cash</w:t>
      </w:r>
    </w:p>
    <w:sectPr w:rsidR="00782452" w:rsidSect="00767E39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00000008"/>
    <w:lvl w:ilvl="0" w:tplc="000002B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B2"/>
    <w:rsid w:val="002A6F2B"/>
    <w:rsid w:val="003C6613"/>
    <w:rsid w:val="0052710E"/>
    <w:rsid w:val="00707A0E"/>
    <w:rsid w:val="00767E39"/>
    <w:rsid w:val="00796748"/>
    <w:rsid w:val="009049B2"/>
    <w:rsid w:val="00E4135B"/>
    <w:rsid w:val="00EE492C"/>
    <w:rsid w:val="00FC3B20"/>
    <w:rsid w:val="00F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32D6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9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2016-11-01T01:12:00Z</cp:lastPrinted>
  <dcterms:created xsi:type="dcterms:W3CDTF">2019-05-02T03:09:00Z</dcterms:created>
  <dcterms:modified xsi:type="dcterms:W3CDTF">2019-05-02T03:09:00Z</dcterms:modified>
</cp:coreProperties>
</file>