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947" w:rsidRDefault="00F97639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</w:pPr>
      <w:bookmarkStart w:id="0" w:name="_GoBack"/>
      <w:bookmarkEnd w:id="0"/>
      <w:r>
        <w:rPr>
          <w:rFonts w:ascii="Comic Sans MS" w:eastAsia="Times New Roman" w:hAnsi="Comic Sans MS" w:cs="Arial"/>
          <w:noProof/>
          <w:color w:val="202020"/>
          <w:sz w:val="24"/>
          <w:szCs w:val="24"/>
          <w:lang w:eastAsia="en-NZ"/>
        </w:rPr>
        <w:drawing>
          <wp:anchor distT="0" distB="0" distL="114300" distR="114300" simplePos="0" relativeHeight="251659264" behindDoc="0" locked="0" layoutInCell="1" allowOverlap="1" wp14:anchorId="648D8666" wp14:editId="2469EF04">
            <wp:simplePos x="0" y="0"/>
            <wp:positionH relativeFrom="column">
              <wp:posOffset>4286250</wp:posOffset>
            </wp:positionH>
            <wp:positionV relativeFrom="paragraph">
              <wp:posOffset>0</wp:posOffset>
            </wp:positionV>
            <wp:extent cx="838200" cy="1120775"/>
            <wp:effectExtent l="0" t="0" r="0" b="3175"/>
            <wp:wrapThrough wrapText="bothSides">
              <wp:wrapPolygon edited="0">
                <wp:start x="0" y="0"/>
                <wp:lineTo x="0" y="21294"/>
                <wp:lineTo x="21109" y="21294"/>
                <wp:lineTo x="21109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st%20of%20Money[1]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2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CASH FLOW</w:t>
      </w:r>
    </w:p>
    <w:p w:rsid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</w:pPr>
    </w:p>
    <w:p w:rsid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Cs/>
          <w:color w:val="202020"/>
          <w:sz w:val="24"/>
          <w:szCs w:val="24"/>
          <w:lang w:val="en" w:eastAsia="en-NZ"/>
        </w:rPr>
      </w:pPr>
      <w:r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 xml:space="preserve">Cash = </w:t>
      </w:r>
      <w:r w:rsidRPr="00405947">
        <w:rPr>
          <w:rFonts w:ascii="Comic Sans MS" w:eastAsia="Times New Roman" w:hAnsi="Comic Sans MS" w:cs="Arial"/>
          <w:bCs/>
          <w:color w:val="202020"/>
          <w:sz w:val="24"/>
          <w:szCs w:val="24"/>
          <w:lang w:val="en" w:eastAsia="en-NZ"/>
        </w:rPr>
        <w:t xml:space="preserve">notes, coins, </w:t>
      </w:r>
      <w:proofErr w:type="spellStart"/>
      <w:r w:rsidRPr="00405947">
        <w:rPr>
          <w:rFonts w:ascii="Comic Sans MS" w:eastAsia="Times New Roman" w:hAnsi="Comic Sans MS" w:cs="Arial"/>
          <w:bCs/>
          <w:color w:val="202020"/>
          <w:sz w:val="24"/>
          <w:szCs w:val="24"/>
          <w:lang w:val="en" w:eastAsia="en-NZ"/>
        </w:rPr>
        <w:t>cheques</w:t>
      </w:r>
      <w:proofErr w:type="spellEnd"/>
    </w:p>
    <w:p w:rsidR="00F97639" w:rsidRDefault="00F97639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Cs/>
          <w:color w:val="202020"/>
          <w:sz w:val="24"/>
          <w:szCs w:val="24"/>
          <w:lang w:val="en" w:eastAsia="en-NZ"/>
        </w:rPr>
      </w:pPr>
    </w:p>
    <w:p w:rsidR="00F97639" w:rsidRDefault="00F97639" w:rsidP="00F97639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>Bank account =</w:t>
      </w:r>
      <w:r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 xml:space="preserve"> 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Where the business keeps its cash</w:t>
      </w: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. </w:t>
      </w:r>
    </w:p>
    <w:p w:rsidR="00405947" w:rsidRP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</w:pPr>
    </w:p>
    <w:p w:rsid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Cash flow</w:t>
      </w: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= 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the movements of cash into and out of a business</w:t>
      </w:r>
    </w:p>
    <w:p w:rsid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</w:p>
    <w:p w:rsidR="00ED2F6A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ED2F6A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>Liquid assets</w:t>
      </w: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= </w:t>
      </w:r>
      <w:r w:rsid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an asset that can be quickly turned into cash. </w:t>
      </w: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Most to least liquid:</w:t>
      </w: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Cash </w:t>
      </w: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Debtors (people who owe the business money) </w:t>
      </w: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Inventory (goods available to sell to customers)</w:t>
      </w: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</w:p>
    <w:p w:rsidR="00ED2F6A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ED2F6A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>Liquidity problem</w:t>
      </w: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= business has run out of cash and is unable to meet ongoing </w:t>
      </w:r>
      <w:r w:rsidR="00F97639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expenses</w:t>
      </w:r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</w:t>
      </w:r>
      <w:proofErr w:type="spellStart"/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eg</w:t>
      </w:r>
      <w:proofErr w:type="spellEnd"/>
      <w:r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wages, interest payments</w:t>
      </w:r>
    </w:p>
    <w:p w:rsidR="00ED2F6A" w:rsidRPr="00405947" w:rsidRDefault="00ED2F6A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</w:pPr>
    </w:p>
    <w:p w:rsidR="00405947" w:rsidRPr="00405947" w:rsidRDefault="00405947" w:rsidP="00ED2F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 xml:space="preserve">Cash inflows: 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movements of cash </w:t>
      </w:r>
      <w:r w:rsidRP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into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a business</w:t>
      </w:r>
      <w:r w:rsid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-</w:t>
      </w:r>
      <w:r w:rsidR="00ED2F6A" w:rsidRP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</w:t>
      </w:r>
      <w:r w:rsidR="00ED2F6A"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when customers pay for their sales, when a loan is received from the bank, interest is received or when assets are sold</w:t>
      </w:r>
    </w:p>
    <w:p w:rsidR="00ED2F6A" w:rsidRDefault="00405947" w:rsidP="00ED2F6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 xml:space="preserve">Cash outflows: 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movements of cash </w:t>
      </w:r>
      <w:r w:rsidRPr="00405947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out of</w:t>
      </w: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the business</w:t>
      </w:r>
      <w:r w:rsid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- </w:t>
      </w:r>
      <w:r w:rsidR="00ED2F6A"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when suppliers are paid, employee wages and salaries are paid; interest is paid to the bank and so on</w:t>
      </w:r>
    </w:p>
    <w:p w:rsidR="00405947" w:rsidRDefault="00ED2F6A" w:rsidP="00F97639">
      <w:pPr>
        <w:pStyle w:val="ListParagraph"/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</w:pPr>
      <w:r w:rsidRP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The difference between the </w:t>
      </w:r>
      <w:r w:rsidRPr="00ED2F6A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cash inflows</w:t>
      </w:r>
      <w:r w:rsidRP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and </w:t>
      </w:r>
      <w:r w:rsidRPr="00ED2F6A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cash outflows</w:t>
      </w:r>
      <w:r w:rsidRPr="00ED2F6A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 xml:space="preserve"> during a specific period (e.g. a week, month) is known as the </w:t>
      </w:r>
      <w:r w:rsidRPr="00ED2F6A"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  <w:t>"net cash flow".</w:t>
      </w:r>
    </w:p>
    <w:p w:rsidR="00F97639" w:rsidRPr="00405947" w:rsidRDefault="00F97639" w:rsidP="00F97639">
      <w:pPr>
        <w:pStyle w:val="ListParagraph"/>
        <w:shd w:val="clear" w:color="auto" w:fill="FFFFFF"/>
        <w:spacing w:after="0" w:line="240" w:lineRule="auto"/>
        <w:ind w:left="0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</w:p>
    <w:p w:rsidR="00405947" w:rsidRP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color w:val="202020"/>
          <w:sz w:val="24"/>
          <w:szCs w:val="24"/>
          <w:lang w:val="en" w:eastAsia="en-NZ"/>
        </w:rPr>
        <w:t>The challenge for any business (particularly a start-up) is to ensure that it manages its net cash flow to ensure that it does not run out of money.</w:t>
      </w:r>
    </w:p>
    <w:p w:rsidR="00F97639" w:rsidRDefault="00F97639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bCs/>
          <w:color w:val="202020"/>
          <w:sz w:val="24"/>
          <w:szCs w:val="24"/>
          <w:lang w:val="en" w:eastAsia="en-NZ"/>
        </w:rPr>
      </w:pPr>
    </w:p>
    <w:p w:rsidR="00405947" w:rsidRPr="00405947" w:rsidRDefault="00405947" w:rsidP="00405947">
      <w:pPr>
        <w:shd w:val="clear" w:color="auto" w:fill="FFFFFF"/>
        <w:spacing w:after="0" w:line="240" w:lineRule="auto"/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</w:pPr>
      <w:r w:rsidRPr="00405947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 xml:space="preserve">The main types of cash flow can be </w:t>
      </w:r>
      <w:proofErr w:type="spellStart"/>
      <w:r w:rsidRPr="00405947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>summarised</w:t>
      </w:r>
      <w:proofErr w:type="spellEnd"/>
      <w:r w:rsidRPr="00405947">
        <w:rPr>
          <w:rFonts w:ascii="Comic Sans MS" w:eastAsia="Times New Roman" w:hAnsi="Comic Sans MS" w:cs="Arial"/>
          <w:b/>
          <w:color w:val="202020"/>
          <w:sz w:val="24"/>
          <w:szCs w:val="24"/>
          <w:lang w:val="en" w:eastAsia="en-NZ"/>
        </w:rPr>
        <w:t xml:space="preserve"> as follows:</w:t>
      </w:r>
    </w:p>
    <w:p w:rsidR="00F81859" w:rsidRDefault="00F97639">
      <w:r>
        <w:rPr>
          <w:rFonts w:ascii="ClearSans" w:hAnsi="ClearSans" w:cs="Arial"/>
          <w:noProof/>
          <w:color w:val="202020"/>
          <w:lang w:eastAsia="en-NZ"/>
        </w:rPr>
        <w:drawing>
          <wp:anchor distT="0" distB="0" distL="114300" distR="114300" simplePos="0" relativeHeight="251658240" behindDoc="0" locked="0" layoutInCell="1" allowOverlap="1" wp14:anchorId="2ACD901E" wp14:editId="2B1E8705">
            <wp:simplePos x="0" y="0"/>
            <wp:positionH relativeFrom="column">
              <wp:posOffset>523875</wp:posOffset>
            </wp:positionH>
            <wp:positionV relativeFrom="page">
              <wp:posOffset>7496175</wp:posOffset>
            </wp:positionV>
            <wp:extent cx="3801745" cy="2619375"/>
            <wp:effectExtent l="0" t="0" r="8255" b="9525"/>
            <wp:wrapThrough wrapText="bothSides">
              <wp:wrapPolygon edited="0">
                <wp:start x="0" y="0"/>
                <wp:lineTo x="0" y="21521"/>
                <wp:lineTo x="21539" y="21521"/>
                <wp:lineTo x="21539" y="0"/>
                <wp:lineTo x="0" y="0"/>
              </wp:wrapPolygon>
            </wp:wrapThrough>
            <wp:docPr id="1" name="Picture 1" descr="http://s3-eu-west-1.amazonaws.com/tutor2u-media/subjects/business/diagrams/finance-cashflow1-1.gif?mtime=2015042606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3-eu-west-1.amazonaws.com/tutor2u-media/subjects/business/diagrams/finance-cashflow1-1.gif?mtime=2015042606195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74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1859" w:rsidSect="00405947">
      <w:pgSz w:w="11906" w:h="16838"/>
      <w:pgMar w:top="1134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ear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E21A6"/>
    <w:multiLevelType w:val="multilevel"/>
    <w:tmpl w:val="50C6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981378"/>
    <w:multiLevelType w:val="multilevel"/>
    <w:tmpl w:val="1004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47"/>
    <w:rsid w:val="002622C2"/>
    <w:rsid w:val="00405947"/>
    <w:rsid w:val="00544343"/>
    <w:rsid w:val="00D933D0"/>
    <w:rsid w:val="00ED2F6A"/>
    <w:rsid w:val="00F9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EAA06-85E0-473D-8978-D6185047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5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ED2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8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BEC"/>
                    <w:right w:val="none" w:sz="0" w:space="0" w:color="auto"/>
                  </w:divBdr>
                  <w:divsChild>
                    <w:div w:id="168424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3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61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91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36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48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7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801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Kerry Allen</cp:lastModifiedBy>
  <cp:revision>2</cp:revision>
  <dcterms:created xsi:type="dcterms:W3CDTF">2019-06-02T04:29:00Z</dcterms:created>
  <dcterms:modified xsi:type="dcterms:W3CDTF">2019-06-02T04:29:00Z</dcterms:modified>
</cp:coreProperties>
</file>